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3A" w:rsidRDefault="00103919" w:rsidP="00103919">
      <w:pPr>
        <w:spacing w:before="25" w:after="25"/>
        <w:jc w:val="center"/>
        <w:rPr>
          <w:b/>
          <w:bCs/>
          <w:color w:val="252525"/>
          <w:spacing w:val="-2"/>
          <w:sz w:val="28"/>
          <w:szCs w:val="28"/>
        </w:rPr>
      </w:pPr>
      <w:bookmarkStart w:id="0" w:name="_GoBack"/>
      <w:r w:rsidRPr="00103919">
        <w:rPr>
          <w:b/>
          <w:bCs/>
          <w:noProof/>
          <w:color w:val="252525"/>
          <w:spacing w:val="-2"/>
          <w:sz w:val="28"/>
          <w:szCs w:val="28"/>
          <w:lang w:val="ru-RU" w:eastAsia="ru-RU"/>
        </w:rPr>
        <w:drawing>
          <wp:inline distT="0" distB="0" distL="0" distR="0">
            <wp:extent cx="6657975" cy="8982075"/>
            <wp:effectExtent l="0" t="0" r="0" b="0"/>
            <wp:docPr id="1" name="Рисунок 1" descr="C:\Users\людмила\Downloads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97" cy="89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BCC" w:rsidRPr="004E223A" w:rsidRDefault="00617156" w:rsidP="004E223A">
      <w:pPr>
        <w:spacing w:before="25" w:after="25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lang w:val="ru-RU"/>
        </w:rPr>
      </w:pPr>
      <w:proofErr w:type="spellStart"/>
      <w:r w:rsidRPr="00D166C7">
        <w:rPr>
          <w:b/>
          <w:bCs/>
          <w:color w:val="252525"/>
          <w:spacing w:val="-2"/>
          <w:sz w:val="28"/>
          <w:szCs w:val="28"/>
        </w:rPr>
        <w:lastRenderedPageBreak/>
        <w:t>Содержание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9052"/>
        <w:gridCol w:w="390"/>
      </w:tblGrid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771B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E740D5" w:rsidRDefault="004E223A" w:rsidP="00E740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4E22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4E223A" w:rsidRDefault="004E223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4E223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Уклад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4E223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 w:rsidP="004E22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</w:t>
            </w:r>
            <w:r w:rsidR="004E22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ывающ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4E223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Общности (сообщества ДОО)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культурные практики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воспитательной работы для детей раннего возраста к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Целевые ориентиры воспитательной работы для детей дошкольного возраста до 8 </w:t>
            </w:r>
            <w:r w:rsidR="00E740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8B6B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программы в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воспитательной работы по направлениям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1715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Этико-эстетическое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B270D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B270D5" w:rsidRDefault="00B270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взаимодействия педагогического коллектива с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 в процессе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взрослого с детьми. События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6D5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Особые требования к условиям, обеспечивающим достижение планируемых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в работе с особ</w:t>
            </w:r>
            <w:r w:rsidR="006D5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ыми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5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категориями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1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D5B0A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0137B" w:rsidRDefault="006013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3120E" w:rsidRPr="008B6B7C" w:rsidRDefault="00D3120E" w:rsidP="008B6B7C">
      <w:pPr>
        <w:pStyle w:val="2NEw"/>
      </w:pPr>
      <w:r w:rsidRPr="008B6B7C">
        <w:t>Пояснительная записка.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(далее – Программа) </w:t>
      </w:r>
      <w:r w:rsidR="00C07DC6" w:rsidRPr="00C07DC6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образовательного учреждения Линевского муниципального детского сада №2 «Ромашка» Жирновского района Волгоградской области 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ДОУ)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является компонентом основной образовательной программы детского сада.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разработано на основе следующих нормативно-правовых документов:</w:t>
      </w:r>
    </w:p>
    <w:p w:rsidR="00771BCC" w:rsidRPr="00617156" w:rsidRDefault="00617156" w:rsidP="00FD1F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31 июля 2020 года №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771BCC" w:rsidRPr="00617156" w:rsidRDefault="00617156" w:rsidP="00FD1F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 декабря 2012 г. № 273-ФЗ «Об образовании в Российской Федерации»;</w:t>
      </w:r>
    </w:p>
    <w:p w:rsidR="00771BCC" w:rsidRPr="00617156" w:rsidRDefault="00617156" w:rsidP="00FD1F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РФ);</w:t>
      </w:r>
    </w:p>
    <w:p w:rsidR="00771BCC" w:rsidRPr="00617156" w:rsidRDefault="00617156" w:rsidP="00FD1F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Плана мероприятий по реализации в 2021–2025 годах Стратегии развития воспитания в Российской Федерации на период до 2025 года;</w:t>
      </w:r>
    </w:p>
    <w:p w:rsidR="00771BCC" w:rsidRPr="00617156" w:rsidRDefault="00B10594" w:rsidP="00FD1F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едерального государственного образовательного стандарта дошкольного образования (приказ </w:t>
      </w:r>
      <w:proofErr w:type="spellStart"/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 октября 2013 г. № 1155, зарегистрирован Минюстом России 14 ноября 2013 г. № 30384);</w:t>
      </w:r>
    </w:p>
    <w:p w:rsidR="00771BCC" w:rsidRDefault="00617156" w:rsidP="00FD1F5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Примерной рабочей программы воспитания, разработанной сотрудниками Института стратегии развития образования РАО в рамках государственного задания и одобренной решением Федерального учебно-методического объединения по общему образованию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июля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2021 г. № 2/21).</w:t>
      </w:r>
    </w:p>
    <w:p w:rsidR="00771BCC" w:rsidRP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>Данная Программа опирается на природу детства</w:t>
      </w:r>
      <w:r w:rsidRPr="002F5A7E">
        <w:rPr>
          <w:sz w:val="24"/>
          <w:szCs w:val="24"/>
        </w:rPr>
        <w:t> </w:t>
      </w:r>
      <w:r w:rsidRPr="002F5A7E">
        <w:rPr>
          <w:sz w:val="24"/>
          <w:szCs w:val="24"/>
          <w:lang w:val="ru-RU"/>
        </w:rPr>
        <w:t>как особого культурно-исторического феномена в развитии человечества, на культурно-</w:t>
      </w:r>
      <w:proofErr w:type="spellStart"/>
      <w:r w:rsidRPr="002F5A7E">
        <w:rPr>
          <w:sz w:val="24"/>
          <w:szCs w:val="24"/>
          <w:lang w:val="ru-RU"/>
        </w:rPr>
        <w:t>деятельностный</w:t>
      </w:r>
      <w:proofErr w:type="spellEnd"/>
      <w:r w:rsidRPr="002F5A7E">
        <w:rPr>
          <w:sz w:val="24"/>
          <w:szCs w:val="24"/>
          <w:lang w:val="ru-RU"/>
        </w:rPr>
        <w:t xml:space="preserve"> подход и гуманную педагогику сотрудничества.</w:t>
      </w:r>
    </w:p>
    <w:p w:rsid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771BCC" w:rsidRP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>Программа определяет содержание и организацию воспитания детей дошкольного возраста</w:t>
      </w:r>
      <w:r w:rsidRPr="002F5A7E">
        <w:rPr>
          <w:sz w:val="24"/>
          <w:szCs w:val="24"/>
        </w:rPr>
        <w:t> </w:t>
      </w:r>
      <w:r w:rsidRPr="002F5A7E">
        <w:rPr>
          <w:sz w:val="24"/>
          <w:szCs w:val="24"/>
          <w:lang w:val="ru-RU"/>
        </w:rPr>
        <w:t xml:space="preserve">с учетом особенностей данной образовательной организации, региона, образовательных потребностей воспитанников и запросов родительской общественности. Программа определяет цель, задачи, планируемые результаты, содержание и организацию воспитательного процесса </w:t>
      </w:r>
      <w:r w:rsidRPr="002F5A7E">
        <w:rPr>
          <w:sz w:val="24"/>
          <w:szCs w:val="24"/>
          <w:lang w:val="ru-RU"/>
        </w:rPr>
        <w:lastRenderedPageBreak/>
        <w:t>на ступени дошкольного образования (объем, содержание и планируемые результаты в виде целевых ориентиров дошкольного образования).</w:t>
      </w:r>
    </w:p>
    <w:p w:rsidR="00771BCC" w:rsidRP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>Рабочая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71BCC" w:rsidRP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71BCC" w:rsidRPr="002F5A7E" w:rsidRDefault="00617156" w:rsidP="002F5A7E">
      <w:pPr>
        <w:pStyle w:val="a4"/>
        <w:jc w:val="both"/>
        <w:rPr>
          <w:sz w:val="24"/>
          <w:szCs w:val="24"/>
          <w:lang w:val="ru-RU"/>
        </w:rPr>
      </w:pPr>
      <w:r w:rsidRPr="002F5A7E">
        <w:rPr>
          <w:sz w:val="24"/>
          <w:szCs w:val="24"/>
          <w:lang w:val="ru-RU"/>
        </w:rPr>
        <w:t xml:space="preserve">В основе процесса воспитания детей в </w:t>
      </w:r>
      <w:r w:rsidR="003131D9" w:rsidRPr="002F5A7E">
        <w:rPr>
          <w:sz w:val="24"/>
          <w:szCs w:val="24"/>
          <w:lang w:val="ru-RU"/>
        </w:rPr>
        <w:t>ДОУ</w:t>
      </w:r>
      <w:r w:rsidRPr="002F5A7E">
        <w:rPr>
          <w:sz w:val="24"/>
          <w:szCs w:val="24"/>
          <w:lang w:val="ru-RU"/>
        </w:rPr>
        <w:t xml:space="preserve"> лежат конституционные и национальные ценности российского общества.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того чтобы эти ценности осваивались ребенком, в 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выделены основные направления воспитательной работы, а именно: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Родины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воспитания.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еловека</w:t>
      </w:r>
      <w:r w:rsidR="003131D9"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дружбы</w:t>
      </w:r>
      <w:r w:rsidR="003131D9"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сотрудничества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лежат в основе социального направления воспитания.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знания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лежит в основе познавательного направления воспитания.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лежит в основе физического и оздоровительного направления воспитания.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труда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лежит в основе трудового направления воспитания.</w:t>
      </w:r>
    </w:p>
    <w:p w:rsidR="00771BCC" w:rsidRPr="003131D9" w:rsidRDefault="00617156" w:rsidP="00FD1F5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131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красоты </w:t>
      </w:r>
      <w:r w:rsidRPr="003131D9">
        <w:rPr>
          <w:rFonts w:hAnsi="Times New Roman" w:cs="Times New Roman"/>
          <w:color w:val="000000"/>
          <w:sz w:val="24"/>
          <w:szCs w:val="24"/>
          <w:lang w:val="ru-RU"/>
        </w:rPr>
        <w:t>лежат в основе этико-эстетического направления воспитания.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Предложенные направления не заменяют и не дополняют собой деятельности по пяти образовательным областям, а фокусируют процесс усвоения ребенком базовых ценностей в целостном воспитательно-образовательном процессе.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особенности современной социокультурной среды, в которой воспитывается ребенок, основополагающим является создание эффективного взаимодействия всех участников образовательных отношений, и только при таком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FD1F55" w:rsidRDefault="00617156" w:rsidP="008B6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воспитания предполагает социальное партнерство с другими организациями для успешного достижения поставленных задач воспитания в ДО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>У.</w:t>
      </w:r>
    </w:p>
    <w:p w:rsidR="004E223A" w:rsidRDefault="004E223A" w:rsidP="008B6B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223A" w:rsidRPr="008B6B7C" w:rsidRDefault="004E223A" w:rsidP="004E22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BCC" w:rsidRPr="008B6B7C" w:rsidRDefault="00617156" w:rsidP="00FD1F55">
      <w:pPr>
        <w:pStyle w:val="a5"/>
        <w:numPr>
          <w:ilvl w:val="0"/>
          <w:numId w:val="64"/>
        </w:num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8B6B7C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Целевой раздел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Миссия дошкольного образования – сохранение уникальности и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детства, содействие развитию различных форм активности ребенка, направлена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на его всестороннее развитие, формирование духовных и общечеловеческих ценностей, а также способностей и компетенций, способствующих обогащению (амплификации) детского развития и позитивной социализации в поликультурном современном обществе.</w:t>
      </w:r>
    </w:p>
    <w:p w:rsidR="00771BCC" w:rsidRPr="00DF3512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Программа направлена на создание условий воспитания ребенка, открывающих возможности для его личностного духовно-нравственного развития, приобщение к российским традиционным духовным ценностям, правилам и нормам поведения в российском обществе для максимального раскрытия индивидуального возрастного потенциала ребенка. В процессе реализации программы воспитания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8B6B7C" w:rsidRDefault="00617156" w:rsidP="008B6B7C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B6B7C">
        <w:rPr>
          <w:b/>
          <w:bCs/>
          <w:color w:val="252525"/>
          <w:spacing w:val="-2"/>
          <w:sz w:val="28"/>
          <w:szCs w:val="28"/>
          <w:lang w:val="ru-RU"/>
        </w:rPr>
        <w:t>1.1. Цели и задачи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771BCC" w:rsidRPr="00617156" w:rsidRDefault="00617156" w:rsidP="00FD1F5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окружающему миру, другим людям, себе;</w:t>
      </w:r>
    </w:p>
    <w:p w:rsidR="00771BCC" w:rsidRPr="00617156" w:rsidRDefault="00617156" w:rsidP="00FD1F5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771BCC" w:rsidRPr="00617156" w:rsidRDefault="00617156" w:rsidP="00FD1F5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Задачи воспитания формируются для каждого возрастного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 учетом специфики развития возрастных особенностей ребенка (от 1 года до 3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ДО, на основании которых и разработана программа воспитания детского сада. Задачи воспитания соответствуют основным направлениям воспитательной работы </w:t>
      </w:r>
      <w:r w:rsidR="003131D9">
        <w:rPr>
          <w:rFonts w:hAnsi="Times New Roman" w:cs="Times New Roman"/>
          <w:color w:val="000000"/>
          <w:sz w:val="24"/>
          <w:szCs w:val="24"/>
          <w:lang w:val="ru-RU"/>
        </w:rPr>
        <w:t>ДОУ.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по каждому возрастному периоду: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Ранний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развивать положительное отношение ребенка к себе и другим людям;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коммуникативную и социальную компетентность;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содействовать становлению у детей ценностей здорового образа жизни;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771BCC" w:rsidRPr="00617156" w:rsidRDefault="00617156" w:rsidP="00FD1F5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начальное представление о России как своей стране, узнавать символику своей страны (флаг).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Дошкольный возраст (от 3 до 8 лет):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способности и творческий потенциал каждого ребенка;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развивать социальные, нравственные, физические, интеллектуальные, эстетические качества;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норм поведения в интересах человека, семьи, общества;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у ребенка чувства собственного достоинства в процессе освоения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771BCC" w:rsidRPr="00617156" w:rsidRDefault="00617156" w:rsidP="00FD1F5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объединять воспитательные ресурсы семьи и </w:t>
      </w:r>
      <w:r w:rsidR="007B497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традиционных духовно-нравственных ценностей семьи и общества.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и задачи части, формируемой участниками образовательных отношений.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Часть Программы, формируемая участниками образовательных отношений (педагогами, воспитанниками, родителями), учитывает интересы и потребности всех участников образовательных отношений</w:t>
      </w:r>
      <w:r w:rsidR="007B49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ориентирована</w:t>
      </w:r>
      <w:r w:rsidR="007B4973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1BCC" w:rsidRPr="00617156" w:rsidRDefault="00617156" w:rsidP="00FD1F5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у ребенка чувства любви к Родине, воспитания у него эмоционально-положительного отношения к тем местам, где он живет;</w:t>
      </w:r>
    </w:p>
    <w:p w:rsidR="007B4973" w:rsidRDefault="00617156" w:rsidP="00FD1F55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="00603488" w:rsidRPr="00603488">
        <w:rPr>
          <w:lang w:val="ru-RU"/>
        </w:rPr>
        <w:t xml:space="preserve"> </w:t>
      </w:r>
      <w:r w:rsidR="00603488" w:rsidRPr="00603488">
        <w:rPr>
          <w:rFonts w:hAnsi="Times New Roman" w:cs="Times New Roman"/>
          <w:color w:val="000000"/>
          <w:sz w:val="24"/>
          <w:szCs w:val="24"/>
          <w:lang w:val="ru-RU"/>
        </w:rPr>
        <w:t>у ребенка навыков адекватного поведения в различных неожиданных ситуациях, самостоятельности и ответственности за свое поведение</w:t>
      </w:r>
      <w:r w:rsidR="006270B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3488" w:rsidRDefault="00603488" w:rsidP="00FD1F55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>формирование первичных экономических представлений и компетенций;</w:t>
      </w:r>
    </w:p>
    <w:p w:rsidR="00771BCC" w:rsidRDefault="007B4973" w:rsidP="00FD1F5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ормирование понятий о роли человека в охране и воспроизводстве окружающей среды</w:t>
      </w:r>
      <w:r w:rsidR="006270B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70B4" w:rsidRPr="006270B4" w:rsidRDefault="006270B4" w:rsidP="00FD1F55">
      <w:pPr>
        <w:pStyle w:val="a5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70B4">
        <w:rPr>
          <w:rFonts w:hAnsi="Times New Roman" w:cs="Times New Roman"/>
          <w:color w:val="000000"/>
          <w:sz w:val="24"/>
          <w:szCs w:val="24"/>
          <w:lang w:val="ru-RU"/>
        </w:rPr>
        <w:t>оспитание творческой и целеустремленной личности, способной самостоятельно ставить перед собой задачи и находить оригинальные способы решения.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270B4" w:rsidP="00FD1F55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0B4">
        <w:rPr>
          <w:rFonts w:hAnsi="Times New Roman" w:cs="Times New Roman"/>
          <w:color w:val="000000"/>
          <w:sz w:val="24"/>
          <w:szCs w:val="24"/>
          <w:lang w:val="ru-RU"/>
        </w:rPr>
        <w:t>Воспитывать чувство любви и гордости за свою Родину. Подвести детей к пониманию того, что история родного края неразрывно связана с историей России.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Расширить представления о родно</w:t>
      </w:r>
      <w:r w:rsidR="007B4973">
        <w:rPr>
          <w:rFonts w:hAnsi="Times New Roman" w:cs="Times New Roman"/>
          <w:color w:val="000000"/>
          <w:sz w:val="24"/>
          <w:szCs w:val="24"/>
          <w:lang w:val="ru-RU"/>
        </w:rPr>
        <w:t>м поселке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, названиях улиц, закреплять знания о </w:t>
      </w:r>
      <w:r w:rsidR="007B4973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достопримечательностях.</w:t>
      </w:r>
    </w:p>
    <w:p w:rsidR="00942B6E" w:rsidRPr="00942B6E" w:rsidRDefault="00617156" w:rsidP="00FD1F55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B6E">
        <w:rPr>
          <w:rFonts w:hAnsi="Times New Roman" w:cs="Times New Roman"/>
          <w:color w:val="000000"/>
          <w:sz w:val="24"/>
          <w:szCs w:val="24"/>
          <w:lang w:val="ru-RU"/>
        </w:rPr>
        <w:t>Познакомить с про</w:t>
      </w:r>
      <w:r w:rsidR="007B4973" w:rsidRPr="00942B6E">
        <w:rPr>
          <w:rFonts w:hAnsi="Times New Roman" w:cs="Times New Roman"/>
          <w:color w:val="000000"/>
          <w:sz w:val="24"/>
          <w:szCs w:val="24"/>
          <w:lang w:val="ru-RU"/>
        </w:rPr>
        <w:t xml:space="preserve">фессиями, </w:t>
      </w:r>
      <w:r w:rsidRPr="00942B6E">
        <w:rPr>
          <w:rFonts w:hAnsi="Times New Roman" w:cs="Times New Roman"/>
          <w:color w:val="000000"/>
          <w:sz w:val="24"/>
          <w:szCs w:val="24"/>
          <w:lang w:val="ru-RU"/>
        </w:rPr>
        <w:t>воспитывать ценность труда.</w:t>
      </w:r>
      <w:r w:rsidR="00942B6E" w:rsidRPr="00942B6E">
        <w:rPr>
          <w:lang w:val="ru-RU"/>
        </w:rPr>
        <w:t xml:space="preserve"> </w:t>
      </w:r>
      <w:r w:rsidR="00942B6E" w:rsidRPr="00942B6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Воспитывать трудолюбие, уважительное отношение к труду, формировать бережное отношение к результатам труда. </w:t>
      </w:r>
    </w:p>
    <w:p w:rsidR="00603488" w:rsidRPr="00603488" w:rsidRDefault="00603488" w:rsidP="00FD1F55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безопасного поведения во дворе, на улице, в общественном транспорте.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Учить понимать ценности 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>здорового образа жизни.</w:t>
      </w:r>
    </w:p>
    <w:p w:rsidR="00771BCC" w:rsidRPr="00617156" w:rsidRDefault="00603488" w:rsidP="00FD1F55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рационального поведения в сфере экономики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0B4" w:rsidRDefault="006270B4" w:rsidP="00FD1F55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0B4">
        <w:rPr>
          <w:rFonts w:hAnsi="Times New Roman" w:cs="Times New Roman"/>
          <w:color w:val="000000"/>
          <w:sz w:val="24"/>
          <w:szCs w:val="24"/>
          <w:lang w:val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6270B4" w:rsidRPr="006270B4" w:rsidRDefault="006270B4" w:rsidP="00FD1F55">
      <w:pPr>
        <w:pStyle w:val="a5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70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Воспитывать нравственные чувства, уважительное отношение к старшим, родителям, младшим.</w:t>
      </w:r>
    </w:p>
    <w:p w:rsidR="00771BCC" w:rsidRPr="006270B4" w:rsidRDefault="00603488" w:rsidP="00FD1F55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у детей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и художественно-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03488">
        <w:rPr>
          <w:rFonts w:hAnsi="Times New Roman" w:cs="Times New Roman"/>
          <w:color w:val="000000"/>
          <w:sz w:val="24"/>
          <w:szCs w:val="24"/>
          <w:lang w:val="ru-RU"/>
        </w:rPr>
        <w:t xml:space="preserve"> в изобразительной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70B4" w:rsidRDefault="006270B4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BCC" w:rsidRPr="008B6B7C" w:rsidRDefault="00617156" w:rsidP="008B6B7C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B6B7C">
        <w:rPr>
          <w:b/>
          <w:bCs/>
          <w:color w:val="252525"/>
          <w:spacing w:val="-2"/>
          <w:sz w:val="28"/>
          <w:szCs w:val="28"/>
          <w:lang w:val="ru-RU"/>
        </w:rPr>
        <w:t xml:space="preserve">1.2. Методологические </w:t>
      </w:r>
      <w:r w:rsidR="003152DF" w:rsidRPr="008B6B7C">
        <w:rPr>
          <w:b/>
          <w:bCs/>
          <w:color w:val="252525"/>
          <w:spacing w:val="-2"/>
          <w:sz w:val="28"/>
          <w:szCs w:val="28"/>
          <w:lang w:val="ru-RU"/>
        </w:rPr>
        <w:t xml:space="preserve">основы и принципы построения </w:t>
      </w:r>
      <w:r w:rsidRPr="008B6B7C">
        <w:rPr>
          <w:b/>
          <w:bCs/>
          <w:color w:val="252525"/>
          <w:spacing w:val="-2"/>
          <w:sz w:val="28"/>
          <w:szCs w:val="28"/>
          <w:lang w:val="ru-RU"/>
        </w:rPr>
        <w:t>Программы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Методологическими ориентирами воспитания также выступают следующие идеи отечественной педагогики и психологии, являющиеся фундаментальными в дошкольной воспитательно-образовательной стратегии государства:</w:t>
      </w:r>
    </w:p>
    <w:p w:rsidR="00771BCC" w:rsidRPr="00617156" w:rsidRDefault="00617156" w:rsidP="00FD1F5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субъективного мнения и личности ребенка в деятельности;</w:t>
      </w:r>
    </w:p>
    <w:p w:rsidR="00771BCC" w:rsidRPr="00617156" w:rsidRDefault="00617156" w:rsidP="00FD1F5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духовно-нравственное, ценностное и смысловое содержание воспитания;</w:t>
      </w:r>
    </w:p>
    <w:p w:rsidR="00771BCC" w:rsidRPr="00617156" w:rsidRDefault="00617156" w:rsidP="00FD1F5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идея о сущности детства как сенситивного периода воспитания;</w:t>
      </w:r>
    </w:p>
    <w:p w:rsidR="003C37E6" w:rsidRDefault="00617156" w:rsidP="00FD1F5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амплификация (обогащение) развития ребенка средствами разных «специфически детских видов деятельности»</w:t>
      </w:r>
      <w:r w:rsidR="003C37E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C37E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37E6" w:rsidRDefault="003C37E6" w:rsidP="00FD1F55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BCC" w:rsidRPr="00617156" w:rsidRDefault="00617156" w:rsidP="00FD1F5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руководствуется принципами </w:t>
      </w:r>
      <w:r w:rsidR="003152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определенными ФГОС ДО</w:t>
      </w:r>
      <w:r w:rsidR="003C37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Программа построена на основе духовно-нравственных и социокультурных ценностей и принятых в обществе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 норм поведения в интересах человека, семьи, общества и опирается на следующие 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принципы:</w:t>
      </w:r>
    </w:p>
    <w:p w:rsidR="00771BCC" w:rsidRPr="003152DF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гуманизма. </w:t>
      </w:r>
      <w:r w:rsidRPr="003152DF">
        <w:rPr>
          <w:rFonts w:hAnsi="Times New Roman" w:cs="Times New Roman"/>
          <w:color w:val="000000"/>
          <w:sz w:val="24"/>
          <w:szCs w:val="24"/>
          <w:lang w:val="ru-RU"/>
        </w:rPr>
        <w:t>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</w:t>
      </w:r>
      <w:r w:rsidRPr="003152DF">
        <w:rPr>
          <w:rFonts w:hAnsi="Times New Roman" w:cs="Times New Roman"/>
          <w:color w:val="000000"/>
          <w:sz w:val="24"/>
          <w:szCs w:val="24"/>
        </w:rPr>
        <w:t> </w:t>
      </w:r>
      <w:r w:rsidRPr="003152DF">
        <w:rPr>
          <w:rFonts w:hAnsi="Times New Roman" w:cs="Times New Roman"/>
          <w:color w:val="000000"/>
          <w:sz w:val="24"/>
          <w:szCs w:val="24"/>
          <w:lang w:val="ru-RU"/>
        </w:rPr>
        <w:t>культуры, бережного отношения к природе и окружающей среде, рационального природопользования;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ценностного единства и совместности.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общего культурного образования.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следования нравственному примеру.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безопасной жизнедеятельности.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совместной деятельности ребенка и взрослого.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771BCC" w:rsidRPr="003C37E6" w:rsidRDefault="00617156" w:rsidP="00FD1F55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инклюзивности</w:t>
      </w:r>
      <w:proofErr w:type="spellEnd"/>
      <w:r w:rsidRPr="003C3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процесса, при котором все дети</w:t>
      </w:r>
      <w:r w:rsidRPr="003C37E6">
        <w:rPr>
          <w:rFonts w:hAnsi="Times New Roman" w:cs="Times New Roman"/>
          <w:color w:val="000000"/>
          <w:sz w:val="24"/>
          <w:szCs w:val="24"/>
        </w:rPr>
        <w:t> 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физических, психических, интеллектуальных, культурно-этнических, языковых и иных особенностей</w:t>
      </w:r>
      <w:r w:rsidRPr="003C37E6">
        <w:rPr>
          <w:rFonts w:hAnsi="Times New Roman" w:cs="Times New Roman"/>
          <w:color w:val="000000"/>
          <w:sz w:val="24"/>
          <w:szCs w:val="24"/>
        </w:rPr>
        <w:t> </w:t>
      </w:r>
      <w:r w:rsidRPr="003C37E6">
        <w:rPr>
          <w:rFonts w:hAnsi="Times New Roman" w:cs="Times New Roman"/>
          <w:color w:val="000000"/>
          <w:sz w:val="24"/>
          <w:szCs w:val="24"/>
          <w:lang w:val="ru-RU"/>
        </w:rPr>
        <w:t>включены в общую систему образования.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Данные принципы реализуются в укладе </w:t>
      </w:r>
      <w:r w:rsidR="003C37E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включающем воспитывающие среды, общности, культурные практики, совместную деятельность и события.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Обязательными условиями решения задач в части Программы, формируемой участниками образовательных отношений, является реализация индивидуального подхода и следующих принципов:</w:t>
      </w:r>
    </w:p>
    <w:p w:rsidR="00771BCC" w:rsidRPr="00617156" w:rsidRDefault="00617156" w:rsidP="00FD1F5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приоритета комплексного развития личности ребенка дошкольного возраста средствами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охраны и ценности здоровья и воспитания безопасности жизнедеятельности;</w:t>
      </w:r>
    </w:p>
    <w:p w:rsidR="00771BCC" w:rsidRPr="00617156" w:rsidRDefault="00617156" w:rsidP="00FD1F5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вариативности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осуществлять собственный выбор и систематическое предоставление детям возможности выбора;</w:t>
      </w:r>
    </w:p>
    <w:p w:rsidR="00771BCC" w:rsidRPr="00617156" w:rsidRDefault="00617156" w:rsidP="00FD1F5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психологической комфортности – создание предметно-пространственной среды, обеспечивающей снятие всех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стрессообразующих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факторов обучающего процесса;</w:t>
      </w:r>
    </w:p>
    <w:p w:rsidR="00771BCC" w:rsidRPr="00617156" w:rsidRDefault="00617156" w:rsidP="00FD1F5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логическое построение процесса обучения от простого к сложному, от известного к неизвестному;</w:t>
      </w:r>
    </w:p>
    <w:p w:rsidR="00771BCC" w:rsidRPr="00617156" w:rsidRDefault="00617156" w:rsidP="00FD1F5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учет желаний и интересов личности ребенка;</w:t>
      </w:r>
    </w:p>
    <w:p w:rsidR="00771BCC" w:rsidRPr="003C37E6" w:rsidRDefault="00617156" w:rsidP="00FD1F55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творчества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процесс обучения ориентирован на приобретение детьми собственного опыта творческой деятельности.</w:t>
      </w:r>
    </w:p>
    <w:p w:rsidR="00771BCC" w:rsidRPr="005B4689" w:rsidRDefault="00617156" w:rsidP="008B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46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Уклад образовательной организации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</w:t>
      </w:r>
      <w:r w:rsidR="005B468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задающий культуру поведения сообществ, описывающий предметно-пространственную среду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деятельности и социокультурный контекст.</w:t>
      </w:r>
    </w:p>
    <w:p w:rsidR="005B4689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5B468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B4689" w:rsidRPr="005B4689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240F8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5B4689" w:rsidRPr="005B468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57450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Все пространство нашего детского сада организовано и нацелено на воспитание в ребенке эстетических чувств посредством наглядного восприятия ярких красок разнообразной цветовой палитры п</w:t>
      </w:r>
      <w:r w:rsidR="00157450">
        <w:rPr>
          <w:rFonts w:hAnsi="Times New Roman" w:cs="Times New Roman"/>
          <w:color w:val="000000"/>
          <w:sz w:val="24"/>
          <w:szCs w:val="24"/>
          <w:lang w:val="ru-RU"/>
        </w:rPr>
        <w:t>омещений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, увлекая в радостный мир детства. Воспитательная функция окружающего пространства сада проявляется и на стенах образовательной организации, и в групповых ячейках. </w:t>
      </w:r>
    </w:p>
    <w:p w:rsidR="00157450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 образовательной организации воспитываются дети в возрасте от 1,6 до 7 лет. Вся наша деятельность направлена на сохранение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этого важного периода детства в жизни каждого ребенка и на удовлетворение запросов родителей и законных представителей. Совершенствование работы взаимодействия с родителями является ежегодно одной из задач нашего коллектива. Родители – наши партнеры во всем. Традицией стала для нас возможность проведения открытых просмотров творческой деятельности воспитанников, что способствует раскрытию талантов наших воспитанников посредством искусства, а также созданию ситуации успеха каждого воспитанника и гармоничного сотрудничества с родительской общественностью. Помимо этого</w:t>
      </w:r>
      <w:r w:rsidR="001574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имеют возможность совместного участия в значимых событиях </w:t>
      </w:r>
      <w:r w:rsidR="0015745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5745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рганизуются тематические выставки детских творческих работ, выполненных самостоятельно и совместно с родителями, приуроченные к сезонным праздникам и мероприятиям. Успешное взаимодействие возможно лишь в том случае,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имеет представление о дошкольном учреждении, которому доверяет воспитание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ребенка, владеет информацией о ценностных ориентирах в современной воспитательной стратегии развития детей в стенах детского сада. Это позволяет наладить сотрудничество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оказывать друг другу необходимую поддержку в воспитании ребенка, привлекать имеющиеся педагогические ресурсы для решения общих задач воспитания и активно вовлекать в проведение праздничных, театрализованных мероприятий в рамках художественно-эстетического развития и взаимодействия с семьей.</w:t>
      </w:r>
      <w:r w:rsidR="001574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ребенком культурного наследия человечества, социальных ролей, правил, морально-этических норм,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событий и традиционных мероприятий. 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 детского сада придает важное значение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технологий, корригирующей гимнастики и других профилактических мероприятий.</w:t>
      </w:r>
    </w:p>
    <w:p w:rsidR="00771BCC" w:rsidRPr="007E48AD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Представленный сложившийся уклад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единым как для реализации обязательной части ООП ДО, так и части, формируемой участниками образовательных отношений.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617156" w:rsidRDefault="00617156" w:rsidP="008B6B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1.2.2. Воспитывающая среда </w:t>
      </w:r>
      <w:r w:rsidR="007E4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целью и задачами воспитания, духовно-нравственными и социокультурными ценностями, и для нас это не только и не столько материальные объекты, а в первую очередь, окружающая среда и люди, которые являются носителями культуры и выступают примером для подрастающего поколения. Внешний вид, речь, взаимоотношения, поступки и дела, все это имеет немаловажное значение для успешной закладки ценностей воспитания.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– процесс непрерывный. Каждую минуту в повседневной жизни, в игре, во время образовательной деятельности, совместной организованной деятельности, прогулки идет воспитательный процесс. В детском саду одним из главных инструментов является воспитатель, так как именно он находится в контакте с детьми целый день и является носителем культурных ценностей и наглядным примером. Это требует от взрослого большого педагогического такта, выдержки, доброты, человечности, искренности. Особенно важна спокойная манера держаться и разговаривать, приветливость, умение выбирать приемы, соответствующие настроению ребенка: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вовремя пошутить, успокоить, доверительно поговорить, другими словами, создать благоприятную почву для зерна воспитательных ценностей, которое мы сеем с первых дней пребывания детей в детском саду.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Процесс приобщения к культурным образцам человеческой деятельности (культуре жизни, познанию мира, речи, коммуникации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прочим),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Еще одним главным инструментом воспитывающей среды является предметно-пространственная среда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которая характеризуется отражением федеральной, региональной и муниципальной специфики посредством оформления помещений сада, закладки воспитательных ценностей с помощью оборудования и игровых материалов, наполняющих ППС детского сада.</w:t>
      </w:r>
      <w:r w:rsidR="007E48AD" w:rsidRPr="007E48AD">
        <w:rPr>
          <w:lang w:val="ru-RU"/>
        </w:rPr>
        <w:t xml:space="preserve"> </w:t>
      </w:r>
      <w:r w:rsidR="007E48AD" w:rsidRPr="007E48AD">
        <w:rPr>
          <w:rFonts w:hAnsi="Times New Roman" w:cs="Times New Roman"/>
          <w:color w:val="000000"/>
          <w:sz w:val="24"/>
          <w:szCs w:val="24"/>
          <w:lang w:val="ru-RU"/>
        </w:rPr>
        <w:t>Основными характеристиками воспитывающей среды являются ее насыщенность и структурированность.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среда, созданная в </w:t>
      </w:r>
      <w:r w:rsidR="00F059D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эффективной реализации воспитательных ценностей, является единой как для реализации обязательной части, так и части, формируемой участниками образовательных отношений.</w:t>
      </w:r>
    </w:p>
    <w:p w:rsidR="00771BCC" w:rsidRPr="00617156" w:rsidRDefault="00617156" w:rsidP="00652F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1.2.3. Общности (сообщества) </w:t>
      </w:r>
      <w:r w:rsidR="007E4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Профессиональная общность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 Основой эффективности такой общности является рефлексия собственной профессиональной деятельности.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Воспитатель, а также другие сотрудники должны: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771BCC" w:rsidRPr="00617156" w:rsidRDefault="00617156" w:rsidP="00FD1F55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Профессионально-родительская общность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включает сотрудников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7E48A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. Зачастую поведение ребенка сильно различается дома и в </w:t>
      </w:r>
      <w:r w:rsidR="00C94C86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Детско-взрослая общность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</w:t>
      </w:r>
      <w:r w:rsidR="00C94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Детская общность.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Одним из видов детских общностей являются разновозрастные детские общности.</w:t>
      </w:r>
      <w:r w:rsidR="00C94C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детском саду обеспечена возможность взаимодействия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  <w:r w:rsidR="00C94C86" w:rsidRPr="00C94C86">
        <w:rPr>
          <w:lang w:val="ru-RU"/>
        </w:rPr>
        <w:t xml:space="preserve"> </w:t>
      </w:r>
      <w:r w:rsidR="00C94C86" w:rsidRPr="00C94C86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</w:t>
      </w:r>
      <w:r w:rsidR="00C94C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поведения воспитателя в общностях как значимая составляющая уклада.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соблюдать кодекс 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этики и поведения: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улыбка – всегда обязательная часть приветствия;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педагог описывает события и ситуации, но не дает им оценки;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личности воспитанника;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умение видеть и слышать воспитанника, сопереживать ему;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мягкий эмоциональный и деловой тон в отношениях с детьми;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требовательность с чутким отношением к воспитанникам;</w:t>
      </w:r>
    </w:p>
    <w:p w:rsidR="00771BCC" w:rsidRPr="00617156" w:rsidRDefault="00617156" w:rsidP="00FD1F55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:rsidR="00FD1F55" w:rsidRPr="00652FC0" w:rsidRDefault="00617156" w:rsidP="00652FC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:rsidR="00771BCC" w:rsidRPr="00C94C86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1.2.4. Социокультурный контекст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поступки и поведение человека.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основе социокультурного развития лежит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социокультурного контекста в детском сообществе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педагогу важно: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 независимо от нации и происхождения, взаимную доброжелательность и внимание друг к другу, готовность прийти на помощь, поддержать;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сформировать толерантное отношение ко всем участникам детского сообщества;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развивающее взаимодействие с детьми, основанное на современных педагогических позициях: «Давай сделаем это вместе», «Посмотри, как я это делаю», «Научи меня, помоги мне сделать это»;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сочетать совместную с ребенком деятельность (игры, труд, наблюдения и пр.) и самостоятельную деятельность детей;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ежедневно планировать воспитательные ситуации, обогащающие практический социальный опыт детей, эмоции и представления о мире;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создавать воспитывающую предметно-пространственную среду;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продумывать и создавать условия эмоционального благополучия и развития каждого ребенка.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:rsidR="00771BCC" w:rsidRPr="00617156" w:rsidRDefault="00617156" w:rsidP="00FD1F55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сотрудничать с родителями, совместно с ними решая задачи воспитания и развития воспитанников в социокультурной среде.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рамках социокультурного контекста повышается роль родительской общественности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как субъекта образовательных отношений в </w:t>
      </w:r>
      <w:r w:rsidR="0097563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рограмме воспитания. 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социокультурного контекста опирается на построение социального партнерства </w:t>
      </w:r>
      <w:r w:rsidR="00975636">
        <w:rPr>
          <w:rFonts w:hAnsi="Times New Roman" w:cs="Times New Roman"/>
          <w:color w:val="000000"/>
          <w:sz w:val="24"/>
          <w:szCs w:val="24"/>
          <w:lang w:val="ru-RU"/>
        </w:rPr>
        <w:t>ДОУ.</w:t>
      </w:r>
    </w:p>
    <w:p w:rsidR="00771BCC" w:rsidRPr="00617156" w:rsidRDefault="006171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Сетевое взаимодействие </w:t>
      </w:r>
      <w:r w:rsidR="009D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учреждениями представлено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3402"/>
        <w:gridCol w:w="1876"/>
        <w:gridCol w:w="2451"/>
      </w:tblGrid>
      <w:tr w:rsidR="009D5EC6" w:rsidRPr="00C07DC6" w:rsidTr="00E061B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Default="009D5EC6" w:rsidP="00E061B1">
            <w:pPr>
              <w:pStyle w:val="a4"/>
            </w:pPr>
            <w:proofErr w:type="spellStart"/>
            <w:r>
              <w:lastRenderedPageBreak/>
              <w:t>Пожарная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9DF" w:rsidRDefault="009D5EC6" w:rsidP="00E061B1">
            <w:pPr>
              <w:pStyle w:val="a4"/>
              <w:rPr>
                <w:lang w:val="ru-RU"/>
              </w:rPr>
            </w:pPr>
            <w:r w:rsidRPr="00F059DF">
              <w:rPr>
                <w:lang w:val="ru-RU"/>
              </w:rPr>
              <w:t>Инструктаж с сотрудниками детского сада</w:t>
            </w:r>
            <w:r w:rsidR="00F059DF" w:rsidRPr="00F059DF">
              <w:rPr>
                <w:lang w:val="ru-RU"/>
              </w:rPr>
              <w:t>.</w:t>
            </w:r>
          </w:p>
          <w:p w:rsidR="009D5EC6" w:rsidRPr="00F059DF" w:rsidRDefault="009D5EC6" w:rsidP="00E061B1">
            <w:pPr>
              <w:pStyle w:val="a4"/>
              <w:rPr>
                <w:lang w:val="ru-RU"/>
              </w:rPr>
            </w:pPr>
            <w:r w:rsidRPr="00F059DF">
              <w:rPr>
                <w:lang w:val="ru-RU"/>
              </w:rPr>
              <w:t>Участие сотрудников МЧС в тематических мероприятиях.</w:t>
            </w:r>
            <w:r w:rsidRPr="00F059DF">
              <w:rPr>
                <w:lang w:val="ru-RU"/>
              </w:rPr>
              <w:br/>
              <w:t>Экскурсия в пожарную часть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Default="009D5EC6" w:rsidP="00E061B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Pr="00617156" w:rsidRDefault="009D5EC6" w:rsidP="00E061B1">
            <w:pPr>
              <w:pStyle w:val="a4"/>
              <w:rPr>
                <w:lang w:val="ru-RU"/>
              </w:rPr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  <w:tr w:rsidR="009D5EC6" w:rsidRPr="00C07DC6" w:rsidTr="00E061B1">
        <w:trPr>
          <w:trHeight w:val="704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EC6" w:rsidRPr="00617156" w:rsidRDefault="009D5EC6" w:rsidP="00E061B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617156">
              <w:rPr>
                <w:lang w:val="ru-RU"/>
              </w:rPr>
              <w:t>узей</w:t>
            </w:r>
            <w:r>
              <w:t> </w:t>
            </w:r>
            <w:r>
              <w:rPr>
                <w:lang w:val="ru-RU"/>
              </w:rPr>
              <w:t xml:space="preserve">боевой Славы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Pr="009D5EC6" w:rsidRDefault="009D5EC6" w:rsidP="00E061B1">
            <w:pPr>
              <w:pStyle w:val="a4"/>
            </w:pPr>
            <w:proofErr w:type="spellStart"/>
            <w:r>
              <w:t>Экскурсия</w:t>
            </w:r>
            <w:proofErr w:type="spellEnd"/>
            <w:r>
              <w:t xml:space="preserve"> в </w:t>
            </w:r>
            <w:proofErr w:type="spellStart"/>
            <w:r>
              <w:t>музей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Default="009D5EC6" w:rsidP="00E061B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> </w:t>
            </w:r>
            <w:proofErr w:type="spellStart"/>
            <w:r w:rsidR="00E061B1"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Pr="00617156" w:rsidRDefault="009D5EC6" w:rsidP="00E061B1">
            <w:pPr>
              <w:pStyle w:val="a4"/>
              <w:rPr>
                <w:lang w:val="ru-RU"/>
              </w:rPr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  <w:tr w:rsidR="009D5EC6" w:rsidRPr="009D5EC6" w:rsidTr="00E061B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Default="009D5EC6" w:rsidP="00E061B1">
            <w:pPr>
              <w:pStyle w:val="a4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Линевская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СОШ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Pr="009D5EC6" w:rsidRDefault="009D5EC6" w:rsidP="00E061B1">
            <w:pPr>
              <w:pStyle w:val="a4"/>
              <w:rPr>
                <w:lang w:val="ru-RU"/>
              </w:rPr>
            </w:pPr>
            <w:r w:rsidRPr="009D5EC6">
              <w:rPr>
                <w:lang w:val="ru-RU"/>
              </w:rPr>
              <w:t>Участие в акциях, проектах</w:t>
            </w:r>
            <w:r>
              <w:rPr>
                <w:lang w:val="ru-RU"/>
              </w:rPr>
              <w:t>, родительских собраниях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Default="009D5EC6" w:rsidP="00E061B1">
            <w:pPr>
              <w:pStyle w:val="a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EC6" w:rsidRPr="009D5EC6" w:rsidRDefault="009D5EC6" w:rsidP="00E061B1">
            <w:pPr>
              <w:pStyle w:val="a4"/>
              <w:rPr>
                <w:lang w:val="ru-RU"/>
              </w:rPr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  <w:tr w:rsidR="00E061B1" w:rsidRPr="00F059DF" w:rsidTr="00E061B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9D5EC6" w:rsidRDefault="00E061B1" w:rsidP="00E061B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Линевский ДК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F059DF" w:rsidRDefault="00E061B1" w:rsidP="00E061B1">
            <w:pPr>
              <w:pStyle w:val="a4"/>
              <w:rPr>
                <w:lang w:val="ru-RU"/>
              </w:rPr>
            </w:pPr>
            <w:r w:rsidRPr="009D5EC6">
              <w:rPr>
                <w:lang w:val="ru-RU"/>
              </w:rPr>
              <w:t>Участие в акциях,</w:t>
            </w:r>
            <w:r>
              <w:rPr>
                <w:lang w:val="ru-RU"/>
              </w:rPr>
              <w:t xml:space="preserve"> мероприятиях, концертах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Default="00E061B1" w:rsidP="00E061B1">
            <w:pPr>
              <w:pStyle w:val="a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617156" w:rsidRDefault="00E061B1" w:rsidP="00E061B1">
            <w:pPr>
              <w:pStyle w:val="a4"/>
              <w:rPr>
                <w:lang w:val="ru-RU"/>
              </w:rPr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  <w:tr w:rsidR="00E061B1" w:rsidTr="00E061B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9D5EC6" w:rsidRDefault="00E061B1" w:rsidP="00E061B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ЦДТ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E061B1" w:rsidRDefault="00E061B1" w:rsidP="00E061B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Кружковая работа, участие </w:t>
            </w:r>
            <w:r w:rsidRPr="009D5EC6">
              <w:rPr>
                <w:lang w:val="ru-RU"/>
              </w:rPr>
              <w:t>в акциях, проектах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Default="00E061B1" w:rsidP="00E061B1">
            <w:pPr>
              <w:pStyle w:val="a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Default="00E061B1" w:rsidP="00E061B1">
            <w:pPr>
              <w:pStyle w:val="a4"/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  <w:tr w:rsidR="00E061B1" w:rsidTr="00E061B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E061B1" w:rsidRDefault="00E061B1" w:rsidP="00E061B1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Линевская</w:t>
            </w:r>
            <w:proofErr w:type="spellEnd"/>
            <w:r>
              <w:rPr>
                <w:lang w:val="ru-RU"/>
              </w:rPr>
              <w:t xml:space="preserve"> поселковая библиотека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Pr="00E061B1" w:rsidRDefault="00E061B1" w:rsidP="00E061B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Экскурсия в библиотеку, выставки-просмотры книг по необходимой тематике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Default="00E061B1" w:rsidP="00E061B1">
            <w:pPr>
              <w:pStyle w:val="a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1B1" w:rsidRDefault="00E061B1" w:rsidP="00E061B1">
            <w:pPr>
              <w:pStyle w:val="a4"/>
            </w:pPr>
            <w:r w:rsidRPr="00617156">
              <w:rPr>
                <w:lang w:val="ru-RU"/>
              </w:rPr>
              <w:t>Старший воспитатель, воспитатели групп</w:t>
            </w:r>
          </w:p>
        </w:tc>
      </w:tr>
    </w:tbl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Социокультурный контекст программы, создаваемый участниками образовательных отношений нашего детского сада для эффективной реализации воспитательного процесса в </w:t>
      </w:r>
      <w:r w:rsidR="00B4465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является единым как для реализации обязательной части программы, так и для части, формируемой участниками образовательных отношений.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617156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1.2.5. Деятельности и культурные практики в </w:t>
      </w:r>
      <w:r w:rsidR="00E06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 реализуются во всех видах деятельности дошкольника, обозначенных в ООП ДО, согласно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71BCC" w:rsidRPr="00617156" w:rsidRDefault="00617156" w:rsidP="00FD1F5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71BCC" w:rsidRPr="00617156" w:rsidRDefault="00617156" w:rsidP="00FD1F5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71BCC" w:rsidRPr="00617156" w:rsidRDefault="00617156" w:rsidP="00FD1F55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71BCC" w:rsidRPr="00617156" w:rsidRDefault="003B571B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ри организации культурных практик в нашем детском саду создается атмосфера свободы выбора, творческого обмена и самовыражения, сотрудничества взрослого и детей.</w:t>
      </w:r>
    </w:p>
    <w:p w:rsidR="00771BCC" w:rsidRPr="0082295B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Представленные в Программе культурные практики применимы как к обязательной части Программы, так и к части, формируемой участниками образовательных отношений. </w:t>
      </w:r>
      <w:r w:rsidRPr="0082295B">
        <w:rPr>
          <w:rFonts w:hAnsi="Times New Roman" w:cs="Times New Roman"/>
          <w:color w:val="000000"/>
          <w:sz w:val="24"/>
          <w:szCs w:val="24"/>
          <w:lang w:val="ru-RU"/>
        </w:rPr>
        <w:t>В воспитании детей используются следующие вариативные формы взаимодействия: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8"/>
        <w:gridCol w:w="2537"/>
        <w:gridCol w:w="3147"/>
      </w:tblGrid>
      <w:tr w:rsidR="00771BCC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 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6329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ситуативный разговор, беседа, сюжетно-ролевые, театрализованные, народные игры, чтение художественной литературы, досуги, праздники, развлечения, активизирующие игры, проблемное общение, творческие проекты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прогулки, совместная деятельность в течение режимных моментов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DF3512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деятельность, игры-инсценировки, кукольный театр, рассматривание иллюстраций, фотографий, сюжетных картинок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Сюжетно-ролевые, совместные с воспитателем игры, ситуации морального выбора, игры-драматизации, игровые задания, игры-импровизации, чтение художественной литературы, беседы, значимые события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прогулки, совместная деятельность в течение режимных моментов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2295B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Сюжетно-ролевые, подвижные и народные игры, инсценировки, рассматривание иллюстраций, рисование, лепка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Проекты, исследования, экскурсии, игры-занятия, чтение энциклопедий, художественной литературы, познавательные досуги, проблемные ситуации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прогулки, совместная деятельность в течение режимных моментов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Конструирование, наблюдение, экспериментирование, рассматривание иллюстраций</w:t>
            </w:r>
            <w:r w:rsidR="0082295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Обыгрывание образовательных ситуаций, игры-упражнения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структуре занятия, культурные практики по ручному труду, дежурства, поручения, показ, объяснение, личный пример педагога, коллективный труд (труд рядом, общий труд, огород на окне, труд в природе), </w:t>
            </w:r>
            <w:r w:rsidR="00BF1284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экскурсии,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2295B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Настольные игры, игры бытового характера, изготовление поделок из подручного материала, продуктивная деятельность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украшений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группового помещения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праздникам, рассматривание</w:t>
            </w:r>
            <w:r w:rsidR="0082295B" w:rsidRP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эстетически привлекательных</w:t>
            </w:r>
            <w:r w:rsidR="0082295B" w:rsidRP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выставки, слушание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возрасту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народной, классической, детской музыки, творческое задание, музыкальная сюжетная игра, беседа, театрализованная деятельность,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и индивидуальное музыкальное исполнение, хореография, праздники, развлечения (в том числе фольклорные</w:t>
            </w:r>
            <w:r w:rsid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F1284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деятельность, прогулки, совместная деятельность в течение режимных моментов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2295B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Рисование, лепка, аппликация,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на музыкальных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инструментах, танцы, театрализованные, сюжетно-ролевые, музыкально-ритмические игры</w:t>
            </w:r>
          </w:p>
        </w:tc>
      </w:tr>
      <w:tr w:rsidR="00771BCC" w:rsidTr="0082295B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1BCC" w:rsidRPr="00103919" w:rsidTr="0082295B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2295B" w:rsidRDefault="00617156" w:rsidP="00BF1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Беседа, рассказ, чтение,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интегративная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и физкультурные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досуги, спортивные состязания,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 и детей тематического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оревнования команд 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детскими садами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BF1284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82295B" w:rsidRPr="00822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моментах: 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</w:t>
            </w:r>
            <w:r w:rsid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F1284" w:rsidRP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F1284" w:rsidRPr="00BF1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бразовательная деятельность, прогулки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2295B" w:rsidRDefault="00617156" w:rsidP="00BF1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Игры-забавы, дидактические игры, подвижные игры, сюжетно-ролевые игры, рассматривание иллюстраций и тематических картинок, творческая деятельность</w:t>
            </w:r>
          </w:p>
        </w:tc>
      </w:tr>
    </w:tbl>
    <w:p w:rsidR="00771BCC" w:rsidRPr="00FD1F55" w:rsidRDefault="00617156" w:rsidP="002F5A7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D1F55">
        <w:rPr>
          <w:b/>
          <w:bCs/>
          <w:color w:val="252525"/>
          <w:spacing w:val="-2"/>
          <w:sz w:val="28"/>
          <w:szCs w:val="28"/>
          <w:lang w:val="ru-RU"/>
        </w:rPr>
        <w:t>1.3. Планируемые результаты освоения рабочей Программы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  <w:r w:rsidR="00A42D88" w:rsidRPr="00A42D88">
        <w:rPr>
          <w:lang w:val="ru-RU"/>
        </w:rPr>
        <w:t xml:space="preserve"> </w:t>
      </w:r>
      <w:r w:rsidR="00A42D88" w:rsidRPr="00A42D88">
        <w:rPr>
          <w:rFonts w:hAnsi="Times New Roman" w:cs="Times New Roman"/>
          <w:color w:val="000000"/>
          <w:sz w:val="24"/>
          <w:szCs w:val="24"/>
          <w:lang w:val="ru-RU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71BCC" w:rsidRPr="00A42D88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1.3.1. Целевые ориентиры воспитательной работы для детей раннего возраста (до 3 лет)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Портрет ребенка раннего возраста (к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годам)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8"/>
        <w:gridCol w:w="1559"/>
        <w:gridCol w:w="6535"/>
      </w:tblGrid>
      <w:tr w:rsidR="00771BCC" w:rsidTr="00D77EF1">
        <w:trPr>
          <w:trHeight w:val="276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DF351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привязанность, любовь к семье, близким, окружающему миру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Способный понять и принять, что такое </w:t>
            </w:r>
            <w:r w:rsidR="00D77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="00D77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хорошо»-</w:t>
            </w:r>
            <w:proofErr w:type="gramEnd"/>
            <w:r w:rsidR="00D77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плохо».</w:t>
            </w:r>
          </w:p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</w:p>
          <w:p w:rsidR="00771BCC" w:rsidRPr="00DF3512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</w:t>
            </w:r>
          </w:p>
          <w:p w:rsidR="00771BCC" w:rsidRPr="00DF3512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Доброжелательный, проявляющий сочувствие, доброту.</w:t>
            </w:r>
          </w:p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 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удовольствия в случае одобрения и чувство огорчения в случае неодобрения со стороны взрослых.</w:t>
            </w:r>
          </w:p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Способный к самостоятельным (свободным) активным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 в общении.</w:t>
            </w:r>
          </w:p>
          <w:p w:rsidR="00771BCC" w:rsidRPr="00617156" w:rsidRDefault="00617156" w:rsidP="00DF351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общаться с другими людьми с помощью вербальных и невербальных средств общения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DF351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Выполняющий действия по самообслуживанию: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моет руки, самостоятельно ест, ложится спать и т. д.</w:t>
            </w:r>
          </w:p>
          <w:p w:rsidR="00771BCC" w:rsidRPr="00DF3512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быть опрятным.</w:t>
            </w:r>
          </w:p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физической активности.</w:t>
            </w:r>
          </w:p>
          <w:p w:rsidR="00771BCC" w:rsidRPr="00617156" w:rsidRDefault="00617156" w:rsidP="00D77EF1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Соблюдающий элементарные правила безопасности в быту, в </w:t>
            </w:r>
            <w:r w:rsidR="00D77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природе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элементарный порядок в окружающей обстановке.</w:t>
            </w:r>
          </w:p>
          <w:p w:rsidR="00771BCC" w:rsidRPr="00617156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помогать взрослому в доступных действиях.</w:t>
            </w:r>
          </w:p>
          <w:p w:rsidR="00771BCC" w:rsidRPr="00617156" w:rsidRDefault="00617156" w:rsidP="00DF351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к самостоятельности в самообслуживании, в быту, в игре, в продуктивных видах деятельности</w:t>
            </w:r>
          </w:p>
        </w:tc>
      </w:tr>
      <w:tr w:rsidR="00771BCC" w:rsidRPr="00103919" w:rsidTr="00D77EF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DF3512" w:rsidRDefault="00617156" w:rsidP="00DF351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отзывчивый к красоте.</w:t>
            </w:r>
          </w:p>
          <w:p w:rsidR="00771BCC" w:rsidRPr="00617156" w:rsidRDefault="00617156" w:rsidP="00DF351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771BCC" w:rsidRPr="00617156" w:rsidRDefault="006171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1.3.2. Целевые ориентиры воспитательной работы для детей</w:t>
      </w:r>
      <w:r w:rsidRPr="00617156">
        <w:rPr>
          <w:lang w:val="ru-RU"/>
        </w:rPr>
        <w:br/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возраста (до 8 лет)</w:t>
      </w:r>
    </w:p>
    <w:p w:rsidR="00771BCC" w:rsidRPr="00DF3512" w:rsidRDefault="0061715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F3512">
        <w:rPr>
          <w:rFonts w:hAnsi="Times New Roman" w:cs="Times New Roman"/>
          <w:bCs/>
          <w:color w:val="000000"/>
          <w:sz w:val="24"/>
          <w:szCs w:val="24"/>
          <w:lang w:val="ru-RU"/>
        </w:rPr>
        <w:t>Портрет ребенка дошкольного возраста (к 8</w:t>
      </w:r>
      <w:r w:rsidRPr="00DF3512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F3512">
        <w:rPr>
          <w:rFonts w:hAnsi="Times New Roman" w:cs="Times New Roman"/>
          <w:bCs/>
          <w:color w:val="000000"/>
          <w:sz w:val="24"/>
          <w:szCs w:val="24"/>
          <w:lang w:val="ru-RU"/>
        </w:rPr>
        <w:t>годам)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5"/>
        <w:gridCol w:w="1816"/>
        <w:gridCol w:w="6251"/>
      </w:tblGrid>
      <w:tr w:rsidR="00DF3512" w:rsidTr="003C66A0">
        <w:trPr>
          <w:trHeight w:val="276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F3512" w:rsidRDefault="00DF3512" w:rsidP="003C66A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F3512" w:rsidRDefault="00DF3512" w:rsidP="003C66A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512" w:rsidRDefault="00DF3512" w:rsidP="003C66A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DF3512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617156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617156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</w:t>
            </w: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617156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617156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DF3512" w:rsidRPr="00103919" w:rsidTr="003C66A0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Default="00DF3512" w:rsidP="003C66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512" w:rsidRPr="00617156" w:rsidRDefault="00DF3512" w:rsidP="003C66A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5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DF3512" w:rsidRPr="00617156" w:rsidRDefault="00DF35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BCC" w:rsidRPr="00FD1F55" w:rsidRDefault="00FD1F55" w:rsidP="00FD1F55">
      <w:pPr>
        <w:pStyle w:val="a5"/>
        <w:numPr>
          <w:ilvl w:val="1"/>
          <w:numId w:val="64"/>
        </w:num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17156" w:rsidRPr="00FD1F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в части, формируемой участниками образовательных отношений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6"/>
        <w:gridCol w:w="6676"/>
      </w:tblGrid>
      <w:tr w:rsidR="00771BCC" w:rsidRPr="00103919" w:rsidTr="00A6631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Pr="00617156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части, формируемой участниками образовательных отношений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Pr="00617156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Какими представлениями, способами 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овладевает</w:t>
            </w:r>
          </w:p>
        </w:tc>
      </w:tr>
      <w:tr w:rsidR="00771BCC" w:rsidRPr="00103919" w:rsidTr="00A6631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3C66A0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программа </w:t>
            </w:r>
            <w:r w:rsidR="003C66A0" w:rsidRPr="003C6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финансовой грамотности дошкольников «Приключения кота Белобока, или экономика для малышей»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BD449D" w:rsidRDefault="00A66318" w:rsidP="00A66318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овано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первичное понимание экономических терминов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«жизненно важные потребности», «возможности», «труд», «профессия», «специальность», «продукт труда», «товар», «полезность товара», «стоимость», «цена», «покупка», «распродажа», «деньги», «монета», «банкнота», «банк», «вклад», «кредит», «семейный бюджет», «доходы и расходы», «формы дохода: зарплата, трудовая пенсия, стипендия, выигрыш», «семейные сбережения», «планирование» и др.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финансовых категорий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 простейших экономических категорий «труд», «профессия», «потребность», «деньги» к более сложным финансово-экономическим явлениям «товарно-денежные отношения», «купля-продажа», «бюджет» и к пониманию законов финансового мира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663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1BCC" w:rsidRPr="00103919" w:rsidTr="00A6631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3C66A0" w:rsidRDefault="003C6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Pr="003C6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 безопасности детей дошкольного возраста»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6A0" w:rsidRPr="003C66A0" w:rsidRDefault="003C66A0" w:rsidP="003C66A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не только знают, рассказывают, как надо правильно себя вести в тех или иных ситуациях, но и стараются осознанно выполнять большинство правил безопасного 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1BCC" w:rsidRPr="003C66A0" w:rsidRDefault="00A66318" w:rsidP="003C66A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</w:t>
            </w:r>
            <w:r w:rsidR="00387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целеустремленность, творческая инициатива, любознательность и самостоятельность.</w:t>
            </w:r>
          </w:p>
        </w:tc>
      </w:tr>
      <w:tr w:rsidR="00771BCC" w:rsidRPr="00103919" w:rsidTr="00A6631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3C6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</w:t>
            </w:r>
            <w:r w:rsidR="003C66A0" w:rsidRPr="003C6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«Изобразительная деятельность в детском саду»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C4AEC" w:rsidRDefault="008C4AEC" w:rsidP="008C4AE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получает удовольствие от </w:t>
            </w: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самостоятельной художественной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умеет </w:t>
            </w: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динамичные выразительные образы и сюжетные композиции, самостоятельно выбирая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тему, материал, 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приемы художественной деятельности,</w:t>
            </w:r>
            <w:r w:rsidRPr="008C4AEC">
              <w:rPr>
                <w:lang w:val="ru-RU"/>
              </w:rPr>
              <w:t xml:space="preserve"> </w:t>
            </w: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отражая свои эстетические чувства и отношение</w:t>
            </w:r>
          </w:p>
        </w:tc>
      </w:tr>
      <w:tr w:rsidR="00771BCC" w:rsidRPr="00103919" w:rsidTr="00A6631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8C4AEC" w:rsidRDefault="00617156" w:rsidP="00DF35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Направлены на</w:t>
            </w:r>
            <w:r w:rsidR="008C4AEC" w:rsidRPr="008C4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опорно-двигательного аппарата, сердечно-сосудистой, дыхательной и нервной систем, эмоционально-волевой сферы посредством дифференцированных подходов к организации воспитательно-образовательного процесса в целом</w:t>
            </w:r>
          </w:p>
        </w:tc>
      </w:tr>
    </w:tbl>
    <w:p w:rsidR="00FD1F55" w:rsidRDefault="00FD1F5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C3E00" w:rsidRDefault="00FD1F55" w:rsidP="002C3E00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FD1F55">
        <w:rPr>
          <w:b/>
          <w:bCs/>
          <w:color w:val="252525"/>
          <w:spacing w:val="-2"/>
          <w:sz w:val="32"/>
          <w:szCs w:val="32"/>
          <w:lang w:val="ru-RU"/>
        </w:rPr>
        <w:t xml:space="preserve">2. </w:t>
      </w:r>
      <w:r w:rsidR="00617156" w:rsidRPr="00FD1F55">
        <w:rPr>
          <w:b/>
          <w:bCs/>
          <w:color w:val="252525"/>
          <w:spacing w:val="-2"/>
          <w:sz w:val="32"/>
          <w:szCs w:val="32"/>
          <w:lang w:val="ru-RU"/>
        </w:rPr>
        <w:t>Содержательный раздел</w:t>
      </w:r>
    </w:p>
    <w:p w:rsidR="00771BCC" w:rsidRPr="002C3E00" w:rsidRDefault="00617156" w:rsidP="002C3E00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FD1F55">
        <w:rPr>
          <w:b/>
          <w:bCs/>
          <w:color w:val="252525"/>
          <w:spacing w:val="-2"/>
          <w:sz w:val="28"/>
          <w:szCs w:val="28"/>
          <w:lang w:val="ru-RU"/>
        </w:rPr>
        <w:t>2.1. Содержание воспитательной работы по направлениям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771BCC" w:rsidRDefault="00617156" w:rsidP="00FD1F5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BCC" w:rsidRDefault="00617156" w:rsidP="00FD1F5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771BCC" w:rsidRDefault="00617156" w:rsidP="00FD1F5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771BCC" w:rsidRDefault="00617156" w:rsidP="00FD1F5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771BCC" w:rsidRDefault="00617156" w:rsidP="00FD1F55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 w:rsidR="00771BCC" w:rsidRPr="00B54BD7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</w:t>
      </w:r>
      <w:r w:rsidR="00B54BD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реализацию ценностей воспитания, представленных в пояснительной записке, которые соотнесены с направлениями воспитательной работы и удачно интегрируются в направления развития детей по ФГОС ДО, не заменяя и не дополняя их содержания, а только фокусируя внимание на закладке базовых ценностей воспитания в целостно-организованном воспитательно-образовательном процессе </w:t>
      </w:r>
      <w:r w:rsidR="00B54BD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 В результате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данный подход реализации содержания воспитательной работы позволит в совокупности обеспечить полноценное и гармоничное воспитание и развитие детей от 1,6 до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771BCC" w:rsidRPr="00617156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Патриотическое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71BCC" w:rsidRPr="00617156" w:rsidRDefault="00617156" w:rsidP="00FD1F5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когнитивно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71BCC" w:rsidRPr="00617156" w:rsidRDefault="00617156" w:rsidP="00FD1F5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71BCC" w:rsidRPr="00617156" w:rsidRDefault="00617156" w:rsidP="00FD1F55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регуляторно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A65E5A" w:rsidP="00FD1F55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ормирование любви к родному краю, родной природе, родному языку, культурному наследию своего народа;</w:t>
      </w:r>
    </w:p>
    <w:p w:rsidR="00771BCC" w:rsidRPr="00617156" w:rsidRDefault="00A65E5A" w:rsidP="00FD1F55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71BCC" w:rsidRPr="00617156" w:rsidRDefault="00A65E5A" w:rsidP="00FD1F55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71BCC" w:rsidRPr="00617156" w:rsidRDefault="00A65E5A" w:rsidP="00FD1F55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ознакомление детей с историей, героями, культурой, традициями России и своего народа;</w:t>
      </w:r>
    </w:p>
    <w:p w:rsidR="00771BCC" w:rsidRPr="00617156" w:rsidRDefault="00617156" w:rsidP="00FD1F55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771BCC" w:rsidRPr="00A65E5A" w:rsidRDefault="00617156" w:rsidP="00FD1F55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A65E5A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2.1.2. Социальное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A65E5A">
        <w:rPr>
          <w:rFonts w:hAnsi="Times New Roman" w:cs="Times New Roman"/>
          <w:b/>
          <w:color w:val="000000"/>
          <w:sz w:val="24"/>
          <w:szCs w:val="24"/>
          <w:lang w:val="ru-RU"/>
        </w:rPr>
        <w:t>семья, дружба, человек</w:t>
      </w:r>
      <w:r w:rsidRPr="00A65E5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65E5A">
        <w:rPr>
          <w:rFonts w:hAnsi="Times New Roman" w:cs="Times New Roman"/>
          <w:b/>
          <w:color w:val="000000"/>
          <w:sz w:val="24"/>
          <w:szCs w:val="24"/>
          <w:lang w:val="ru-RU"/>
        </w:rPr>
        <w:t>и сотрудничество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лежат в основе социального направления воспитания.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 дошкольном детстве ребенок открывает </w:t>
      </w:r>
      <w:r w:rsidR="00A65E5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появление к моменту подготовки к школе положительной установки к обучению в школе как важному шагу взросления.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Выделяются основные задачи социального направления воспитания:</w:t>
      </w:r>
    </w:p>
    <w:p w:rsidR="00771BCC" w:rsidRPr="00A65E5A" w:rsidRDefault="00617156" w:rsidP="00FD1F55">
      <w:pPr>
        <w:pStyle w:val="a5"/>
        <w:numPr>
          <w:ilvl w:val="0"/>
          <w:numId w:val="3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E5A">
        <w:rPr>
          <w:rFonts w:hAnsi="Times New Roman" w:cs="Times New Roman"/>
          <w:color w:val="000000"/>
          <w:sz w:val="24"/>
          <w:szCs w:val="24"/>
          <w:lang w:val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71BCC" w:rsidRPr="00617156" w:rsidRDefault="00617156" w:rsidP="00FD1F55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71BCC" w:rsidRPr="00617156" w:rsidRDefault="00617156" w:rsidP="00FD1F55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771BCC" w:rsidRPr="00617156" w:rsidRDefault="00617156" w:rsidP="00FD1F5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навыки поведения в обществе;</w:t>
      </w:r>
    </w:p>
    <w:p w:rsidR="00771BCC" w:rsidRPr="00617156" w:rsidRDefault="00617156" w:rsidP="00FD1F5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771BCC" w:rsidRPr="00617156" w:rsidRDefault="00617156" w:rsidP="00FD1F5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учить детей анализировать поступки и чувства – свои и других людей;</w:t>
      </w:r>
    </w:p>
    <w:p w:rsidR="00771BCC" w:rsidRPr="00617156" w:rsidRDefault="00617156" w:rsidP="00FD1F5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коллективные проекты заботы и помощи;</w:t>
      </w:r>
    </w:p>
    <w:p w:rsidR="00771BCC" w:rsidRPr="00A65E5A" w:rsidRDefault="00617156" w:rsidP="00FD1F55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создавать доброжелательный психологический климат в группе.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BD449D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 Познавательное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59768D">
        <w:rPr>
          <w:rFonts w:hAnsi="Times New Roman" w:cs="Times New Roman"/>
          <w:b/>
          <w:color w:val="000000"/>
          <w:sz w:val="24"/>
          <w:szCs w:val="24"/>
          <w:lang w:val="ru-RU"/>
        </w:rPr>
        <w:t>знания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 Цель познавательного направления воспитания – формирование ценности познания.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Значимым для воспитания ребенка является формирование целостной картины мира,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A65E5A" w:rsidP="00FD1F55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азвитие любознательности, формирование опыта познавательной инициативы;</w:t>
      </w:r>
    </w:p>
    <w:p w:rsidR="00771BCC" w:rsidRPr="00617156" w:rsidRDefault="00A65E5A" w:rsidP="00FD1F55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ормирование ценностного отношения к взрослому как источнику знаний;</w:t>
      </w:r>
    </w:p>
    <w:p w:rsidR="00771BCC" w:rsidRPr="00617156" w:rsidRDefault="00A65E5A" w:rsidP="00FD1F55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риобщение ребенка к культурным способам познания (книги, интернет-источники, дискуссии и др.).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просмотра доступных для восприятия ребенка познавательных фильмов, чтения и просмотра книг;</w:t>
      </w:r>
    </w:p>
    <w:p w:rsidR="00771BCC" w:rsidRPr="00617156" w:rsidRDefault="00617156" w:rsidP="00FD1F55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771BCC" w:rsidRPr="00A65E5A" w:rsidRDefault="00617156" w:rsidP="00FD1F55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BD449D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2.1.4. Физическое и оздоровительное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59768D">
        <w:rPr>
          <w:rFonts w:hAnsi="Times New Roman" w:cs="Times New Roman"/>
          <w:b/>
          <w:color w:val="000000"/>
          <w:sz w:val="24"/>
          <w:szCs w:val="24"/>
          <w:lang w:val="ru-RU"/>
        </w:rPr>
        <w:t>здоровье.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Задачи по формированию здорового образа жизни:</w:t>
      </w:r>
    </w:p>
    <w:p w:rsidR="00771BCC" w:rsidRPr="00A65E5A" w:rsidRDefault="00A65E5A" w:rsidP="00FD1F55">
      <w:pPr>
        <w:pStyle w:val="a5"/>
        <w:numPr>
          <w:ilvl w:val="0"/>
          <w:numId w:val="3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E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беспечение построения образовательного процесса физического воспитания детей (совместной и самостоятельной деятельности) на основе </w:t>
      </w:r>
      <w:proofErr w:type="spellStart"/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</w:t>
      </w:r>
      <w:r w:rsidR="00617156" w:rsidRPr="00A65E5A">
        <w:rPr>
          <w:rFonts w:hAnsi="Times New Roman" w:cs="Times New Roman"/>
          <w:color w:val="000000"/>
          <w:sz w:val="24"/>
          <w:szCs w:val="24"/>
        </w:rPr>
        <w:t> </w:t>
      </w:r>
      <w:r w:rsidR="00617156" w:rsidRPr="00A65E5A">
        <w:rPr>
          <w:rFonts w:hAnsi="Times New Roman" w:cs="Times New Roman"/>
          <w:color w:val="000000"/>
          <w:sz w:val="24"/>
          <w:szCs w:val="24"/>
          <w:lang w:val="ru-RU"/>
        </w:rPr>
        <w:t>и обеспечение условий для гармоничного физического и эстетического развития ребенка;</w:t>
      </w:r>
    </w:p>
    <w:p w:rsidR="00771BCC" w:rsidRPr="00617156" w:rsidRDefault="00A65E5A" w:rsidP="00FD1F55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акаливание, повышение сопротивляемости к воздействию условий внешней среды;</w:t>
      </w:r>
    </w:p>
    <w:p w:rsidR="00771BCC" w:rsidRPr="00617156" w:rsidRDefault="00A65E5A" w:rsidP="00FD1F55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крепление опорно-двигательного аппарата, развитие двигательных способностей, обучение двигательным навыкам и умениям;</w:t>
      </w:r>
    </w:p>
    <w:p w:rsidR="00771BCC" w:rsidRPr="00617156" w:rsidRDefault="00A65E5A" w:rsidP="00FD1F55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ормирование элементарных представлений в области физической культуры, здоровья и безопасного образа жизни;</w:t>
      </w:r>
    </w:p>
    <w:p w:rsidR="00771BCC" w:rsidRPr="00617156" w:rsidRDefault="00A65E5A" w:rsidP="00FD1F55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рганизация сна, здорового питания, выстраивание правильного режима дня;</w:t>
      </w:r>
    </w:p>
    <w:p w:rsidR="00771BCC" w:rsidRPr="00617156" w:rsidRDefault="00A65E5A" w:rsidP="00FD1F55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оспитание экологической культуры, обучение безопасности жизнедеятельности.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771BCC" w:rsidRPr="00617156" w:rsidRDefault="00617156" w:rsidP="00FD1F5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создание детско-взрослых проектов по здоровому образу жизни;</w:t>
      </w:r>
    </w:p>
    <w:p w:rsidR="00771BCC" w:rsidRPr="00617156" w:rsidRDefault="00617156" w:rsidP="00FD1F55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введение оздоровительных традиций в </w:t>
      </w:r>
      <w:r w:rsidR="00A65E5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A65E5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навыки поведения во время приема пищи;</w:t>
      </w:r>
    </w:p>
    <w:p w:rsidR="00771BCC" w:rsidRPr="00617156" w:rsidRDefault="00617156" w:rsidP="00FD1F55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формировать у ребенка представления о ценности здоровья, красоте и чистоте тела;</w:t>
      </w:r>
    </w:p>
    <w:p w:rsidR="00771BCC" w:rsidRPr="00617156" w:rsidRDefault="00617156" w:rsidP="00FD1F55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привычку следить за своим внешним видом;</w:t>
      </w:r>
    </w:p>
    <w:p w:rsidR="00771BCC" w:rsidRPr="00617156" w:rsidRDefault="00617156" w:rsidP="00FD1F55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включать информацию о гигиене в повседневную жизнь ребенка, в игру.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формированию у ребенка культурно-гигиенических навыков </w:t>
      </w:r>
      <w:r w:rsidR="00A65E5A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тесном контакте с семьей.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617156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2.1.5. Трудовое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59768D">
        <w:rPr>
          <w:rFonts w:hAnsi="Times New Roman" w:cs="Times New Roman"/>
          <w:b/>
          <w:color w:val="000000"/>
          <w:sz w:val="24"/>
          <w:szCs w:val="24"/>
          <w:lang w:val="ru-RU"/>
        </w:rPr>
        <w:t>труд.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выделить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трудового воспитания:</w:t>
      </w:r>
    </w:p>
    <w:p w:rsidR="00771BCC" w:rsidRPr="00617156" w:rsidRDefault="00617156" w:rsidP="00FD1F55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71BCC" w:rsidRPr="00617156" w:rsidRDefault="00617156" w:rsidP="00FD1F55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71BCC" w:rsidRPr="00617156" w:rsidRDefault="00617156" w:rsidP="00FD1F55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71BCC" w:rsidRPr="00617156" w:rsidRDefault="00617156" w:rsidP="00FD1F55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771BCC" w:rsidRPr="00617156" w:rsidRDefault="00617156" w:rsidP="00FD1F55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771BCC" w:rsidRPr="00617156" w:rsidRDefault="00617156" w:rsidP="00FD1F55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71BCC" w:rsidRPr="00617156" w:rsidRDefault="00617156" w:rsidP="00FD1F55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 людям.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617156" w:rsidRDefault="00617156" w:rsidP="00FD1F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2.1.6. Этико-эстетическое направление воспитания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– </w:t>
      </w:r>
      <w:r w:rsidRPr="0059768D">
        <w:rPr>
          <w:rFonts w:hAnsi="Times New Roman" w:cs="Times New Roman"/>
          <w:b/>
          <w:color w:val="000000"/>
          <w:sz w:val="24"/>
          <w:szCs w:val="24"/>
          <w:lang w:val="ru-RU"/>
        </w:rPr>
        <w:t>культура и красота.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:rsidR="00771BCC" w:rsidRPr="00617156" w:rsidRDefault="00A65E5A" w:rsidP="00FD1F55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ормирование культуры общения, поведения, этических представлений;</w:t>
      </w:r>
    </w:p>
    <w:p w:rsidR="00771BCC" w:rsidRPr="00617156" w:rsidRDefault="00A65E5A" w:rsidP="00FD1F55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оспитание представлений о значении опрятности и красоты внешней, ее влиянии на внутренний мир человека;</w:t>
      </w:r>
    </w:p>
    <w:p w:rsidR="00771BCC" w:rsidRPr="00617156" w:rsidRDefault="00A65E5A" w:rsidP="00FD1F55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>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71BCC" w:rsidRPr="00617156" w:rsidRDefault="00617156" w:rsidP="00FD1F55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прекрасному, уважения к традициям и культуре родной страны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других народов;</w:t>
      </w:r>
    </w:p>
    <w:p w:rsidR="00771BCC" w:rsidRPr="00617156" w:rsidRDefault="00617156" w:rsidP="00FD1F55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творческого отношения к миру, природе, быту и к окружающей ребенка действительности;</w:t>
      </w:r>
    </w:p>
    <w:p w:rsidR="00771BCC" w:rsidRPr="00617156" w:rsidRDefault="00617156" w:rsidP="00FD1F55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детей эстетического вкуса, стремления окружать себя прекрасным, создавать его.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того чтобы формировать у детей культуру поведения, воспитатель </w:t>
      </w:r>
      <w:r w:rsidR="00104A5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771BCC" w:rsidRPr="00617156" w:rsidRDefault="00617156" w:rsidP="00FD1F55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 удобствами;</w:t>
      </w:r>
    </w:p>
    <w:p w:rsidR="00771BCC" w:rsidRPr="00617156" w:rsidRDefault="00617156" w:rsidP="00FD1F55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71BCC" w:rsidRPr="00617156" w:rsidRDefault="00617156" w:rsidP="00FD1F55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речи: называть взрослых на 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по имени и отчеству, не перебивать говорящих и выслушивать других, говорить четко,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разборчиво, владеть голосом;</w:t>
      </w:r>
    </w:p>
    <w:p w:rsidR="00771BCC" w:rsidRPr="00617156" w:rsidRDefault="00617156" w:rsidP="00FD1F55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воспитывать культуру деятельности, что подразумевает умение обращаться с игрушками, книгами, личными вещами, имуществом </w:t>
      </w:r>
      <w:r w:rsidR="00104A5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умение подготовиться к предстоящей деятельности, четко и последовательно выполнять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заканчивать ее, после завершения привести в порядок рабочее место, аккуратно убрать все за собой, привести в порядок свою одежду.</w:t>
      </w:r>
    </w:p>
    <w:p w:rsidR="00771BCC" w:rsidRPr="00617156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71BCC" w:rsidRDefault="00617156" w:rsidP="00FD1F5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1BCC" w:rsidRPr="00617156" w:rsidRDefault="00617156" w:rsidP="00FD1F55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71BCC" w:rsidRPr="00617156" w:rsidRDefault="00617156" w:rsidP="00FD1F55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результатам творчества детей, широкое включение их произведений в жизнь </w:t>
      </w:r>
      <w:r w:rsidR="00104A5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BCC" w:rsidRPr="00617156" w:rsidRDefault="00617156" w:rsidP="00FD1F55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выставок, концертов, создание эстетической развивающей среды;</w:t>
      </w:r>
    </w:p>
    <w:p w:rsidR="00771BCC" w:rsidRPr="00617156" w:rsidRDefault="00617156" w:rsidP="00FD1F55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FD1F55" w:rsidRPr="009759AA" w:rsidRDefault="00617156" w:rsidP="009759AA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64AF6" w:rsidRDefault="00164AF6" w:rsidP="00FD1F55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771BCC" w:rsidRPr="00FD1F55" w:rsidRDefault="00617156" w:rsidP="00FD1F55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D1F5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2.2. Особенно</w:t>
      </w:r>
      <w:r w:rsidR="0059768D" w:rsidRPr="00FD1F55">
        <w:rPr>
          <w:b/>
          <w:bCs/>
          <w:color w:val="252525"/>
          <w:spacing w:val="-2"/>
          <w:sz w:val="28"/>
          <w:szCs w:val="28"/>
          <w:lang w:val="ru-RU"/>
        </w:rPr>
        <w:t>сти реал</w:t>
      </w:r>
      <w:r w:rsidRPr="00FD1F55">
        <w:rPr>
          <w:b/>
          <w:bCs/>
          <w:color w:val="252525"/>
          <w:spacing w:val="-2"/>
          <w:sz w:val="28"/>
          <w:szCs w:val="28"/>
          <w:lang w:val="ru-RU"/>
        </w:rPr>
        <w:t>изации воспитательного процесса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учитывает условия, существующие в </w:t>
      </w:r>
      <w:r w:rsidR="00104A5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индивидуальные особенности, интересы, потребности воспитанников и их родителей (законных представителей).</w:t>
      </w:r>
    </w:p>
    <w:p w:rsidR="002B5A1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9768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особое внимание уделяется духовно-нравственному воспитанию дошкольников, </w:t>
      </w:r>
      <w:r w:rsidR="0059768D">
        <w:rPr>
          <w:rFonts w:hAnsi="Times New Roman" w:cs="Times New Roman"/>
          <w:color w:val="000000"/>
          <w:sz w:val="24"/>
          <w:szCs w:val="24"/>
          <w:lang w:val="ru-RU"/>
        </w:rPr>
        <w:t>приобщению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подрастающего поколения к культурным традициям </w:t>
      </w:r>
      <w:r w:rsidR="002B5A16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 и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малой родины. </w:t>
      </w:r>
      <w:r w:rsidR="002B5A16" w:rsidRPr="002B5A16">
        <w:rPr>
          <w:rFonts w:hAnsi="Times New Roman" w:cs="Times New Roman"/>
          <w:color w:val="000000"/>
          <w:sz w:val="24"/>
          <w:szCs w:val="24"/>
          <w:lang w:val="ru-RU"/>
        </w:rPr>
        <w:t>В последние годы были успешно реализованы краткосрочные проекты: детско-родительские, приуроченные к празднованию значимых дат государства и региона, в плане на новый учебный год запланированы проекты «Сталинград – город-герой, город-солдат!», «9 мая – День Победы».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Успешно проводится воспитательная работа по формированию экологических знаний, детский сад принимает участие во Всероссийском проекте «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Эколята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друзья и защитники природы»</w:t>
      </w:r>
      <w:r w:rsidR="002B5A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B5A16" w:rsidRPr="002B5A16">
        <w:rPr>
          <w:rFonts w:hAnsi="Times New Roman" w:cs="Times New Roman"/>
          <w:color w:val="000000"/>
          <w:sz w:val="24"/>
          <w:szCs w:val="24"/>
          <w:lang w:val="ru-RU"/>
        </w:rPr>
        <w:t>в муниципальном этапе Всероссийского детского экологического форума</w:t>
      </w:r>
      <w:r w:rsidR="002B5A1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B5A16" w:rsidRPr="002B5A16">
        <w:rPr>
          <w:rFonts w:hAnsi="Times New Roman" w:cs="Times New Roman"/>
          <w:color w:val="000000"/>
          <w:sz w:val="24"/>
          <w:szCs w:val="24"/>
          <w:lang w:val="ru-RU"/>
        </w:rPr>
        <w:t>Зелёная планета</w:t>
      </w:r>
      <w:r w:rsidR="002B5A16">
        <w:rPr>
          <w:rFonts w:hAnsi="Times New Roman" w:cs="Times New Roman"/>
          <w:color w:val="000000"/>
          <w:sz w:val="24"/>
          <w:szCs w:val="24"/>
          <w:lang w:val="ru-RU"/>
        </w:rPr>
        <w:t xml:space="preserve"> 2022».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376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течение года были удачно реализованы социальные акции: «</w:t>
      </w:r>
      <w:r w:rsidR="00503BEC" w:rsidRPr="00503BEC">
        <w:rPr>
          <w:rFonts w:hAnsi="Times New Roman" w:cs="Times New Roman"/>
          <w:color w:val="000000"/>
          <w:sz w:val="24"/>
          <w:szCs w:val="24"/>
          <w:lang w:val="ru-RU"/>
        </w:rPr>
        <w:t>районн</w:t>
      </w:r>
      <w:r w:rsidR="00503BE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503BEC" w:rsidRPr="00503BEC">
        <w:rPr>
          <w:rFonts w:hAnsi="Times New Roman" w:cs="Times New Roman"/>
          <w:color w:val="000000"/>
          <w:sz w:val="24"/>
          <w:szCs w:val="24"/>
          <w:lang w:val="ru-RU"/>
        </w:rPr>
        <w:t xml:space="preserve"> фотоконкурс</w:t>
      </w:r>
      <w:r w:rsidR="00205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BEC" w:rsidRPr="00503BEC">
        <w:rPr>
          <w:rFonts w:hAnsi="Times New Roman" w:cs="Times New Roman"/>
          <w:color w:val="000000"/>
          <w:sz w:val="24"/>
          <w:szCs w:val="24"/>
          <w:lang w:val="ru-RU"/>
        </w:rPr>
        <w:t xml:space="preserve">«Окна </w:t>
      </w:r>
      <w:r w:rsidR="00205112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C27FAF" w:rsidRPr="00C27FAF">
        <w:rPr>
          <w:lang w:val="ru-RU"/>
        </w:rPr>
        <w:t xml:space="preserve"> </w:t>
      </w:r>
      <w:r w:rsidR="00C27FAF" w:rsidRPr="00C27FAF">
        <w:rPr>
          <w:rFonts w:hAnsi="Times New Roman" w:cs="Times New Roman"/>
          <w:color w:val="000000"/>
          <w:sz w:val="24"/>
          <w:szCs w:val="24"/>
          <w:lang w:val="ru-RU"/>
        </w:rPr>
        <w:t xml:space="preserve">районного </w:t>
      </w:r>
      <w:r w:rsidR="00C27FAF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="00C27FAF" w:rsidRPr="00C27FAF">
        <w:rPr>
          <w:rFonts w:hAnsi="Times New Roman" w:cs="Times New Roman"/>
          <w:color w:val="000000"/>
          <w:sz w:val="24"/>
          <w:szCs w:val="24"/>
          <w:lang w:val="ru-RU"/>
        </w:rPr>
        <w:t xml:space="preserve"> хоровых коллективов образовательных организаций «</w:t>
      </w:r>
      <w:proofErr w:type="spellStart"/>
      <w:r w:rsidR="00C27FAF" w:rsidRPr="00C27FAF">
        <w:rPr>
          <w:rFonts w:hAnsi="Times New Roman" w:cs="Times New Roman"/>
          <w:color w:val="000000"/>
          <w:sz w:val="24"/>
          <w:szCs w:val="24"/>
          <w:lang w:val="ru-RU"/>
        </w:rPr>
        <w:t>Zа</w:t>
      </w:r>
      <w:proofErr w:type="spellEnd"/>
      <w:r w:rsidR="00C27FAF" w:rsidRPr="00C27FAF">
        <w:rPr>
          <w:rFonts w:hAnsi="Times New Roman" w:cs="Times New Roman"/>
          <w:color w:val="000000"/>
          <w:sz w:val="24"/>
          <w:szCs w:val="24"/>
          <w:lang w:val="ru-RU"/>
        </w:rPr>
        <w:t xml:space="preserve"> наших»</w:t>
      </w:r>
      <w:r w:rsidR="00C27FA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«Новогоднее </w:t>
      </w:r>
      <w:r w:rsidR="00C27FAF">
        <w:rPr>
          <w:rFonts w:hAnsi="Times New Roman" w:cs="Times New Roman"/>
          <w:color w:val="000000"/>
          <w:sz w:val="24"/>
          <w:szCs w:val="24"/>
          <w:lang w:val="ru-RU"/>
        </w:rPr>
        <w:t>окошко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». Подобные акции запланированы и на ближайший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воспитательной значимости организованной деятельности в </w:t>
      </w:r>
      <w:r w:rsidR="00104A5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59AA" w:rsidRDefault="009759AA" w:rsidP="009759AA">
      <w:pPr>
        <w:pStyle w:val="a4"/>
        <w:jc w:val="center"/>
        <w:rPr>
          <w:b/>
          <w:sz w:val="28"/>
          <w:szCs w:val="28"/>
          <w:lang w:val="ru-RU"/>
        </w:rPr>
      </w:pPr>
    </w:p>
    <w:p w:rsidR="00771BCC" w:rsidRPr="009759AA" w:rsidRDefault="00617156" w:rsidP="009759AA">
      <w:pPr>
        <w:pStyle w:val="a4"/>
        <w:jc w:val="center"/>
        <w:rPr>
          <w:b/>
          <w:sz w:val="28"/>
          <w:szCs w:val="28"/>
          <w:lang w:val="ru-RU"/>
        </w:rPr>
      </w:pPr>
      <w:r w:rsidRPr="009759AA">
        <w:rPr>
          <w:b/>
          <w:sz w:val="28"/>
          <w:szCs w:val="28"/>
          <w:lang w:val="ru-RU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базового доверия к миру, к людям, к себе – ключевая задача периода развития ребенка в дошкольном возрасте.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вырабатывают у детей базовые социальные и воспитательные ценности, ориентации, потребности, интересы и привычки поведения.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Семья – важнейший институт социализации личности. Именно в семье человек получает первый опыт социального взаимодействия. В нашей дошкольной образовательной организации выстраивается социальная ситуация развития ребенка в тесном сотрудничестве с родителями (законными представителями) детей на принципах целостного единства воспитательных ценностей и успешного сотрудничества. Единство педагогических целей общества и семьи определяет тесную связь между общественным и семейным воспитанием, что способствует всестороннему гармоничному воспитанию и развитию детей.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педагогов образовательной организации с родителями направлено на повышение педагогической культуры родителей. Задача педагогов – активизировать роль родителей в воспитании ребенка, выработать единое и адекватное понимание проблем воспитания в современном обществе и оказать компетентное влияние на их коррекцию.</w:t>
      </w:r>
    </w:p>
    <w:p w:rsidR="00B270D5" w:rsidRDefault="00B270D5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0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Единство ценностей и готовность к сотрудничеству всех участников образовательных отношений составляют основу уклада нашего ДОУ.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Главной ценностью педагогической культуры является ребенок — его воспитание и развитие, социальная защита и поддержка его достоинства и прав человека.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Основной целью работы с родителями является обеспечение взаимодействия с семьей, вовлечение родителей в воспитательный процесс для формирования у них компетентной педагогической позиции по отношению к собственному ребенку.</w:t>
      </w:r>
      <w:r w:rsidR="00B27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Работа, обеспечивающая взаимодействие с семьями воспитанников, включает следующие направления:</w:t>
      </w:r>
    </w:p>
    <w:p w:rsidR="00771BCC" w:rsidRPr="00E3414C" w:rsidRDefault="00617156" w:rsidP="009759A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4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аналитическое 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414C">
        <w:rPr>
          <w:rFonts w:hAnsi="Times New Roman" w:cs="Times New Roman"/>
          <w:color w:val="000000"/>
          <w:sz w:val="24"/>
          <w:szCs w:val="24"/>
        </w:rPr>
        <w:t> 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>изучение семьи, выяснение воспитательных дефицитов в семье, потребностей ребенка и предпочтений родителей для согласования и определения единых воспитательных воздействий на ребенка;</w:t>
      </w:r>
    </w:p>
    <w:p w:rsidR="00771BCC" w:rsidRPr="00E3414C" w:rsidRDefault="00617156" w:rsidP="009759A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4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коммуникативно-</w:t>
      </w:r>
      <w:proofErr w:type="spellStart"/>
      <w:r w:rsidRPr="00E34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деятельностное</w:t>
      </w:r>
      <w:proofErr w:type="spellEnd"/>
      <w:r w:rsidRPr="00E34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414C">
        <w:rPr>
          <w:rFonts w:hAnsi="Times New Roman" w:cs="Times New Roman"/>
          <w:color w:val="000000"/>
          <w:sz w:val="24"/>
          <w:szCs w:val="24"/>
        </w:rPr>
        <w:t> 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>направлено на повышение педагогической культуры родителей в сфере воспитательных ценностей, вовлечение родителей в воспитательный процесс, создание социокультурной среды, обеспечивающей единые подходы к развитию личности в семье и детском коллективе;</w:t>
      </w:r>
    </w:p>
    <w:p w:rsidR="00771BCC" w:rsidRPr="00E3414C" w:rsidRDefault="00617156" w:rsidP="009759AA">
      <w:pPr>
        <w:numPr>
          <w:ilvl w:val="0"/>
          <w:numId w:val="4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4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информационное 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414C">
        <w:rPr>
          <w:rFonts w:hAnsi="Times New Roman" w:cs="Times New Roman"/>
          <w:color w:val="000000"/>
          <w:sz w:val="24"/>
          <w:szCs w:val="24"/>
        </w:rPr>
        <w:t> 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пропаганда и популяризация опыта деятельности 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 xml:space="preserve">, создание открытого информационного пространства (сайт 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E3414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социальных сетях и др.).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формами работы с семьей являются: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Взаимопознание</w:t>
      </w:r>
      <w:proofErr w:type="spellEnd"/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взаимоинформирование</w:t>
      </w:r>
      <w:proofErr w:type="spellEnd"/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воспитательных ценностях в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Прекрасную возможность для обоюдного познания воспитательного потенциала дают:</w:t>
      </w:r>
    </w:p>
    <w:p w:rsidR="00771BCC" w:rsidRPr="00617156" w:rsidRDefault="00617156" w:rsidP="009759AA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организуемая социально-педагогическая диагностика с использованием интервьюирования, бесед, анкетирования;</w:t>
      </w:r>
    </w:p>
    <w:p w:rsidR="00771BCC" w:rsidRPr="00617156" w:rsidRDefault="00617156" w:rsidP="009759AA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организация дней открытых дверей в детском саду и погружение в воспитательное пространство (атмосферу) сада (этическое, культурное, трудовое, патриотическое, оздоровительное, дружеское);</w:t>
      </w:r>
    </w:p>
    <w:p w:rsidR="00771BCC" w:rsidRPr="00617156" w:rsidRDefault="00617156" w:rsidP="009759AA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разнообразные трансляции достижений воспитанников (выставки продуктивной деятельности, творческих работ, совместных проектов, 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>праздники,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>спортивные досуги,</w:t>
      </w:r>
      <w:r w:rsidR="00E3414C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др</w:t>
      </w:r>
      <w:r w:rsidR="00E3414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являющиеся характерным индикатором успехов и трудностей воспитывающих сторон;</w:t>
      </w:r>
    </w:p>
    <w:p w:rsidR="00771BCC" w:rsidRPr="00617156" w:rsidRDefault="00617156" w:rsidP="009759AA">
      <w:pPr>
        <w:numPr>
          <w:ilvl w:val="0"/>
          <w:numId w:val="4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и повышение педагогической компетентности посредством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(детского сада, органов управления образованием), а также форумов родительской общественности.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 педагогической компетентности родителей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: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Консультационного центра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(лекции, семинары, семинары-практикумы), проведение мастер-классов, тренингов, электронного воспитательного ресурса сада.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: привлечение родителей к активному участию в детско-родительских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выставк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ах, к организации конкурсов, семейных праздников, экскурсий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 участию в детской исследовательской и проектной деятельности.</w:t>
      </w:r>
    </w:p>
    <w:p w:rsidR="008B6B7C" w:rsidRPr="008B6B7C" w:rsidRDefault="008B6B7C" w:rsidP="008B6B7C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B6B7C">
        <w:rPr>
          <w:rFonts w:hAnsi="Times New Roman" w:cs="Times New Roman"/>
          <w:b/>
          <w:color w:val="000000"/>
          <w:sz w:val="28"/>
          <w:szCs w:val="28"/>
          <w:lang w:val="ru-RU"/>
        </w:rPr>
        <w:t>2.4. Часть, формируемая участниками образовательных отношений</w:t>
      </w:r>
    </w:p>
    <w:p w:rsidR="00771BCC" w:rsidRPr="00F97B98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сотрудничества педагогов с родителями и признается важнейшим условием эффективности воспитания детей как в обязательной, так и в вариативной части Программы воспитания.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759AA" w:rsidRDefault="009759A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71BCC" w:rsidRPr="009759AA" w:rsidRDefault="00617156" w:rsidP="009759AA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9759AA">
        <w:rPr>
          <w:b/>
          <w:bCs/>
          <w:color w:val="252525"/>
          <w:spacing w:val="-2"/>
          <w:sz w:val="32"/>
          <w:szCs w:val="32"/>
          <w:lang w:val="ru-RU"/>
        </w:rPr>
        <w:t>3. Организационный раздел</w:t>
      </w:r>
    </w:p>
    <w:p w:rsidR="00771BCC" w:rsidRPr="009759AA" w:rsidRDefault="00617156" w:rsidP="009759A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3.1. Общие требования к условиям реализации Программы воспитания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значимые виды совместной деятельности.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71BCC" w:rsidRPr="00617156" w:rsidRDefault="00617156" w:rsidP="009759AA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71BCC" w:rsidRPr="00617156" w:rsidRDefault="00617156" w:rsidP="009759AA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71BCC" w:rsidRPr="00617156" w:rsidRDefault="00617156" w:rsidP="009759AA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по вопросам воспитания.</w:t>
      </w:r>
    </w:p>
    <w:p w:rsidR="00771BCC" w:rsidRPr="00617156" w:rsidRDefault="00617156" w:rsidP="009759AA">
      <w:pPr>
        <w:numPr>
          <w:ilvl w:val="0"/>
          <w:numId w:val="4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48">
        <w:rPr>
          <w:rFonts w:hAnsi="Times New Roman" w:cs="Times New Roman"/>
          <w:color w:val="000000"/>
          <w:sz w:val="24"/>
          <w:szCs w:val="24"/>
          <w:lang w:val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ДО</w:t>
      </w:r>
      <w:r w:rsidR="00044B48" w:rsidRPr="00044B4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44B48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представлены на стр</w:t>
      </w:r>
      <w:r w:rsidR="002B5F59" w:rsidRPr="00044B48">
        <w:rPr>
          <w:rFonts w:hAnsi="Times New Roman" w:cs="Times New Roman"/>
          <w:color w:val="000000"/>
          <w:sz w:val="24"/>
          <w:szCs w:val="24"/>
          <w:lang w:val="ru-RU"/>
        </w:rPr>
        <w:t>. 97</w:t>
      </w:r>
      <w:r w:rsidRPr="00044B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B5F59" w:rsidRPr="00044B48">
        <w:rPr>
          <w:rFonts w:hAnsi="Times New Roman" w:cs="Times New Roman"/>
          <w:color w:val="000000"/>
          <w:sz w:val="24"/>
          <w:szCs w:val="24"/>
          <w:lang w:val="ru-RU"/>
        </w:rPr>
        <w:t>104</w:t>
      </w:r>
      <w:r w:rsidRPr="00044B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44B48">
        <w:rPr>
          <w:rFonts w:hAnsi="Times New Roman" w:cs="Times New Roman"/>
          <w:color w:val="000000"/>
          <w:sz w:val="24"/>
          <w:szCs w:val="24"/>
        </w:rPr>
        <w:t> </w:t>
      </w:r>
      <w:r w:rsidR="00F97B98" w:rsidRPr="00044B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A31C3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специфику работы детского сада, задает базовые ориентиры в воспитании подрастающего поколения и поддерживает ценности воспитания для всех участников образовательных отношений: руководителей, воспитателей и специалистов, вспомогательного персонала, воспитанников, родителей (законных представителей), субъектов социокультурного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окружения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A31C3"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="003A31C3" w:rsidRPr="003A31C3">
        <w:rPr>
          <w:rFonts w:hAnsi="Times New Roman" w:cs="Times New Roman"/>
          <w:color w:val="000000"/>
          <w:sz w:val="24"/>
          <w:szCs w:val="24"/>
          <w:lang w:val="ru-RU"/>
        </w:rPr>
        <w:t>клад проектир</w:t>
      </w:r>
      <w:r w:rsidR="003A31C3">
        <w:rPr>
          <w:rFonts w:hAnsi="Times New Roman" w:cs="Times New Roman"/>
          <w:color w:val="000000"/>
          <w:sz w:val="24"/>
          <w:szCs w:val="24"/>
          <w:lang w:val="ru-RU"/>
        </w:rPr>
        <w:t>уется</w:t>
      </w:r>
      <w:r w:rsidR="003A31C3" w:rsidRPr="003A31C3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командой </w:t>
      </w:r>
      <w:r w:rsidR="003A31C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3A31C3" w:rsidRPr="003A31C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принят всеми участниками образовательных отношений.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предполагает определение и создание ценностно-смыслового наполнения жизнедеятельности </w:t>
      </w:r>
      <w:r w:rsidR="00F97B9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устанавливающей нормы и традиции, особую психологическую атмосферу детского сада, обеспечивающую определенный характер воспитательных процессов и способов взаимодействия между детьми и педагогами, педагогами и родителями, детьми друг с другом, и проектируется в следующих шагах:</w:t>
      </w:r>
    </w:p>
    <w:p w:rsidR="00771BCC" w:rsidRPr="00F97B98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B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Личностно-ориентированное взаимодействие взрослых с детьми</w:t>
      </w:r>
      <w:r w:rsidRPr="00F97B98">
        <w:rPr>
          <w:rFonts w:hAnsi="Times New Roman" w:cs="Times New Roman"/>
          <w:color w:val="000000"/>
          <w:sz w:val="24"/>
          <w:szCs w:val="24"/>
          <w:lang w:val="ru-RU"/>
        </w:rPr>
        <w:t>, предполагающее создание таких воспитательных ситуаций в течение дня, в которых каждому ребенку предоставляется возможность выбора деятельности, партнера, средств и пр., обеспечивается опора на его личный опыт и чувства при освоении базовых ценностей воспитания и жизненных навыков поведения.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Ориентированность педагогической оценки на относительные показатели детской успешности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, то есть сравнение нынешних и предыдущих достижений ребенка, стимулирование самооценки.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Формирование игры 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как важнейшего фактора воспитательного влияния на поведение, чувства, поступки и отношения ребенка.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Создание социокультурной окружающей атмосферы и предметно-пространственной среды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 xml:space="preserve">, способствующей патриотическому, социальному, коммуникативному, познавательному, трудовому, этико-эстетическому и оздоровительному направлению воспитания ребенка и сохранению его </w:t>
      </w:r>
      <w:proofErr w:type="spellStart"/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субъектности</w:t>
      </w:r>
      <w:proofErr w:type="spellEnd"/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 xml:space="preserve"> и индивидуальности.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Сбалансированность репродуктивной 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(воспроизводящей готовый образец) и</w:t>
      </w:r>
      <w:r w:rsidR="00E161BE" w:rsidRPr="00E161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продуктивной 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 xml:space="preserve">(производящей субъективно новый продукт творческого, интеллектуального, трудового, партнерского, культурного проявления) </w:t>
      </w: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, то есть деятельности по освоению нравственно-культурных норм и образцов деятельности, поступков совместных и самостоятельных, в различных формах активности.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семьи 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как необходимое условие для гармоничного воспитания ребенка дошкольного возраста.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Профессиональное развитие педагогов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, направленное на формирование профессиональных компетентностей по закладке базовых ценностей воспитания в детском сообществе, в том числе коммуникативной компетентности и мастерства мотивирования ребенка.</w:t>
      </w:r>
    </w:p>
    <w:p w:rsidR="00771BCC" w:rsidRPr="00E161BE" w:rsidRDefault="00617156" w:rsidP="009759AA">
      <w:pPr>
        <w:numPr>
          <w:ilvl w:val="0"/>
          <w:numId w:val="4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Владение современными технологиями сотрудничества, организация проектного партнерства, 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предполагающие создание сетевого взаимодействия педагогов, работающих по Программе воспитания с социальными институтами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поселка</w:t>
      </w:r>
      <w:r w:rsidRPr="00E161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BCC" w:rsidRPr="00617156" w:rsidRDefault="003A31C3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31C3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и ребенок определяют особенности воспитывающей среды. 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 раскрывает заданные укладом </w:t>
      </w:r>
      <w:r w:rsidR="00E740D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617156"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строится по трем линиям:</w:t>
      </w:r>
    </w:p>
    <w:p w:rsidR="00771BCC" w:rsidRPr="00617156" w:rsidRDefault="00617156" w:rsidP="009759AA">
      <w:pPr>
        <w:numPr>
          <w:ilvl w:val="0"/>
          <w:numId w:val="4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771BCC" w:rsidRPr="00617156" w:rsidRDefault="00617156" w:rsidP="009759AA">
      <w:pPr>
        <w:numPr>
          <w:ilvl w:val="0"/>
          <w:numId w:val="4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«совместной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организованного педагогического взаимодействия ребенка и</w:t>
      </w:r>
      <w:r w:rsidR="00E74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взрослого,</w:t>
      </w:r>
      <w:r w:rsidR="00E740D5" w:rsidRPr="00E74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обеспечивающего достижение поставленных воспитательных целей;</w:t>
      </w:r>
    </w:p>
    <w:p w:rsidR="00771BCC" w:rsidRPr="00617156" w:rsidRDefault="00617156" w:rsidP="009759AA">
      <w:pPr>
        <w:numPr>
          <w:ilvl w:val="0"/>
          <w:numId w:val="4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«от ребенка», который самостоятельно действует, творит, получает опыт деятельности, в особенности игровой.</w:t>
      </w:r>
    </w:p>
    <w:p w:rsidR="00771BCC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коллектива </w:t>
      </w:r>
      <w:r w:rsidR="00E740D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направлена на создание комфортной воспитывающей среды, способствующей положительному эмоциональному состоянию воспитанников, являющемуся залогом успешного достижения поставленных целей воспитательной работы в </w:t>
      </w:r>
      <w:r w:rsidR="003A31C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Большая роль в эффективности качества воспитательного процесса детского сада отводится обеспечению и оснащенности воспитательного процесса. Материально-техническое оснащение и оборудование, предметно-пространственная организация среды </w:t>
      </w:r>
      <w:r w:rsidR="003A31C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санитарно-гигиеническим требованиям и требованиям безопасной жизнедеятельности.</w:t>
      </w:r>
    </w:p>
    <w:p w:rsidR="009759AA" w:rsidRPr="003A31C3" w:rsidRDefault="009759AA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Ценностно-смысловое наполнение жизнедеятельности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обеспечивающее качественное воспитание ребенка, в части, формируемой участниками образовательных отношений, реализуется в интеграции представленных шагов.</w:t>
      </w:r>
    </w:p>
    <w:p w:rsidR="00771BCC" w:rsidRPr="009759AA" w:rsidRDefault="00617156" w:rsidP="009759A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3.2. Взаимодействие</w:t>
      </w:r>
      <w:r w:rsidR="00B34575" w:rsidRPr="009759AA">
        <w:rPr>
          <w:b/>
          <w:bCs/>
          <w:color w:val="252525"/>
          <w:spacing w:val="-2"/>
          <w:sz w:val="28"/>
          <w:szCs w:val="28"/>
          <w:lang w:val="ru-RU"/>
        </w:rPr>
        <w:t xml:space="preserve"> взрослого с детьми. События ДОУ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Процесс приобретения общих культурно-нравственных качеств во всей его полноте возможен только в случае совместной (направленной) деятельности взрослого и ребенка, поддерживая и развивая мотивацию ребенка к воспитательным ценностям посредством организации различных значимых событий в ежедневной жизни ребенка.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</w:t>
      </w:r>
    </w:p>
    <w:p w:rsidR="00771BCC" w:rsidRPr="00D166C7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воспитания, указанных в конкретных базовых ценностях воспитательной работы в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группы, ситуацией развития конкретного ребенка.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B34575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4575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Проектирование событий в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34575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в следующих формах:</w:t>
      </w:r>
    </w:p>
    <w:p w:rsidR="00771BCC" w:rsidRPr="00617156" w:rsidRDefault="00617156" w:rsidP="009759AA">
      <w:pPr>
        <w:numPr>
          <w:ilvl w:val="0"/>
          <w:numId w:val="5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71BCC" w:rsidRPr="00617156" w:rsidRDefault="00617156" w:rsidP="009759AA">
      <w:pPr>
        <w:numPr>
          <w:ilvl w:val="0"/>
          <w:numId w:val="5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литература, прикладное творчество и т. д.), профессий, культурных традиций народов России;</w:t>
      </w:r>
    </w:p>
    <w:p w:rsidR="00771BCC" w:rsidRPr="00617156" w:rsidRDefault="00617156" w:rsidP="009759AA">
      <w:pPr>
        <w:numPr>
          <w:ilvl w:val="0"/>
          <w:numId w:val="5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771BCC" w:rsidRPr="00D166C7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9759AA" w:rsidRDefault="00617156" w:rsidP="009759A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3.3. Организация предметно-пространственной среды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(далее – ППС) отражает федеральную, региональную специфику, а также специфику </w:t>
      </w:r>
      <w:r w:rsidR="009759A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включает:</w:t>
      </w:r>
      <w:r w:rsidR="002B5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5F59">
        <w:rPr>
          <w:rFonts w:hAnsi="Times New Roman" w:cs="Times New Roman"/>
          <w:color w:val="000000"/>
          <w:sz w:val="24"/>
          <w:szCs w:val="24"/>
          <w:lang w:val="ru-RU"/>
        </w:rPr>
        <w:t>оформление помещений;</w:t>
      </w:r>
      <w:r w:rsidR="002B5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5F59">
        <w:rPr>
          <w:rFonts w:hAnsi="Times New Roman" w:cs="Times New Roman"/>
          <w:color w:val="000000"/>
          <w:sz w:val="24"/>
          <w:szCs w:val="24"/>
          <w:lang w:val="ru-RU"/>
        </w:rPr>
        <w:t>оборудование;</w:t>
      </w:r>
      <w:r w:rsidR="002B5F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5F59">
        <w:rPr>
          <w:rFonts w:hAnsi="Times New Roman" w:cs="Times New Roman"/>
          <w:color w:val="000000"/>
          <w:sz w:val="24"/>
          <w:szCs w:val="24"/>
          <w:lang w:val="ru-RU"/>
        </w:rPr>
        <w:t>игрушки.</w:t>
      </w:r>
      <w:r w:rsidR="00B27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ППС отражает ценности, на которых строится программа воспитания, и способствует их принятию и раскрытию ребенком.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социокультурных условий, в которой находится организация. Среда должна быть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экологичной</w:t>
      </w:r>
      <w:proofErr w:type="spellEnd"/>
      <w:r w:rsidR="00B345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природосообразной</w:t>
      </w:r>
      <w:proofErr w:type="spellEnd"/>
      <w:r w:rsidR="00B345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безопасной.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Результаты труда ребенка могут быть отражены и сохранены в среде.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гармонична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 эстетически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привлекательна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771BCC" w:rsidRPr="00B34575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</w:t>
      </w:r>
      <w:r w:rsidR="00B34575" w:rsidRPr="005D298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специфику организации по требованиям и принципам</w:t>
      </w:r>
      <w:r w:rsidRPr="005D2989">
        <w:rPr>
          <w:rFonts w:hAnsi="Times New Roman" w:cs="Times New Roman"/>
          <w:color w:val="000000"/>
          <w:sz w:val="24"/>
          <w:szCs w:val="24"/>
        </w:rPr>
        <w:t> </w:t>
      </w: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>согласно ФГОС ДО и подробно представлена в ООП ДО</w:t>
      </w:r>
      <w:r w:rsidR="005D298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 xml:space="preserve"> (стр</w:t>
      </w:r>
      <w:r w:rsidR="005D2989" w:rsidRPr="005D2989">
        <w:rPr>
          <w:rFonts w:hAnsi="Times New Roman" w:cs="Times New Roman"/>
          <w:color w:val="000000"/>
          <w:sz w:val="24"/>
          <w:szCs w:val="24"/>
          <w:lang w:val="ru-RU"/>
        </w:rPr>
        <w:t>. 10</w:t>
      </w: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>0–</w:t>
      </w:r>
      <w:r w:rsidR="005D2989" w:rsidRPr="005D2989">
        <w:rPr>
          <w:rFonts w:hAnsi="Times New Roman" w:cs="Times New Roman"/>
          <w:color w:val="000000"/>
          <w:sz w:val="24"/>
          <w:szCs w:val="24"/>
          <w:lang w:val="ru-RU"/>
        </w:rPr>
        <w:t>104</w:t>
      </w:r>
      <w:r w:rsidRPr="005D298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Однако нельзя не брать во внимание, что для реализации воспитательных задач организуется предметно-пространственная среда, которая коррелируется с развивающей предметно-пространственной средой из ООП </w:t>
      </w:r>
      <w:r w:rsidR="00B34575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, но имеет некоторую свою специфику по направлениям воспитания, которая отражена в следующей таблице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8"/>
        <w:gridCol w:w="1559"/>
        <w:gridCol w:w="6535"/>
      </w:tblGrid>
      <w:tr w:rsidR="00771BCC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  <w:proofErr w:type="spellEnd"/>
          </w:p>
        </w:tc>
      </w:tr>
      <w:tr w:rsidR="00771BCC" w:rsidRPr="00103919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 направление воспитания</w:t>
            </w:r>
            <w:r w:rsidR="00F9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енность – 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для исследования в действии (наборы для опытов с водой, воздухом, магнитами, песком).</w:t>
            </w:r>
          </w:p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Образно-символический материал (карты, иллюстрации и фото России, </w:t>
            </w:r>
            <w:r w:rsidR="00FE1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 края, наборы картинок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природы).</w:t>
            </w:r>
          </w:p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Развивающие современные игры на развитие мышления, внимания, памяти, воображения (весы, часы, пружинки, свойства магнитов, свойства воды и др.).</w:t>
            </w:r>
          </w:p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Настенные панели серии «Безопасность».</w:t>
            </w:r>
          </w:p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оборудования. Нормативно-знаковый материал (календарь, карточки, набор геометрических кубиков для счета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для конструирования), головоломки, лабиринты.</w:t>
            </w:r>
          </w:p>
          <w:p w:rsidR="00FE1071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Настольно-печатные игры.</w:t>
            </w:r>
          </w:p>
          <w:p w:rsidR="00771BCC" w:rsidRPr="00617156" w:rsidRDefault="00FE10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разным темам: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 (песок, вода, глина, камушки, ракушки, минералы, земля, семена, листья и др.);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сыпучие продукты (горох, манка, гречка, рис, бобы);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 разной вместимости, ложки, лопатки, палочки, воронки, сито, мензурки;</w:t>
            </w:r>
          </w:p>
          <w:p w:rsidR="00771BCC" w:rsidRPr="002B5F59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 устройства и игрушки;</w:t>
            </w:r>
          </w:p>
          <w:p w:rsidR="00771BCC" w:rsidRPr="00617156" w:rsidRDefault="002B5F59" w:rsidP="002B5F59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плакаты природного сообщества: водоема, леса, луга, поля, приусадебного</w:t>
            </w:r>
            <w:r w:rsidR="0061715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="00FE1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птицы</w:t>
            </w:r>
            <w:r w:rsidR="00FE10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энциклопедии, иллюстрированные издания о животном и растительном мире планеты, о жизни людей разных стран</w:t>
            </w:r>
          </w:p>
        </w:tc>
      </w:tr>
      <w:tr w:rsidR="00771BCC" w:rsidRPr="00103919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 направление воспитания.</w:t>
            </w:r>
            <w:r w:rsidRPr="00617156">
              <w:rPr>
                <w:lang w:val="ru-RU"/>
              </w:rPr>
              <w:br/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 – Родина и природа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  <w:p w:rsidR="00F62909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62909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62909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62909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62909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62909" w:rsidRPr="00617156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Патриотический уголок «Моя Родина – Россия»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фотография</w:t>
            </w:r>
            <w:r w:rsidR="0061715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Президента РФ, флаги РФ и 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детей «Мой любимый край, 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поселок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улица», патриотический стенд, символика и геральдика Российской Федерации 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Волгоградской области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рассматривания.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 «Земля – наш дом родной».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Настенный календарь. Календарь с приметами, временами года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71BCC" w:rsidRPr="00F62909" w:rsidRDefault="002B5F59" w:rsidP="002B5F59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Экспонаты, игры народов, наборы открыток, иллюстраций, композиций «Моя будущая профессия», разнообразные предметы быта: посуда, одежда. </w:t>
            </w:r>
            <w:r w:rsidR="00617156" w:rsidRP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малой родины.</w:t>
            </w:r>
          </w:p>
          <w:p w:rsidR="00771BCC" w:rsidRPr="00617156" w:rsidRDefault="00617156" w:rsidP="00F62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для сюжетно-ролевых игр: куклы «мальчик» и «девочка» в национальных костюмах, куклы в одежде представителей разных профессий, комплекты одежды для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кукол по сезонам, комплекты постельного белья, кукольная мебель, набор для кухни, спальни, больницы, набор парикмахерской, магазин, коляски для кукол, атрибуты для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игр, предметы-заместители, атрибуты для ряженья, полифункциональный материал, предусматривающий вариативность использования, с учетом разнообразных детских замыслов (строительные наборы, коробки, диванные подушки, набивные модули)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BCC" w:rsidRPr="00103919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направление воспитания</w:t>
            </w:r>
            <w:r w:rsidR="00F9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енности – семья, дружба, человек и сотрудничество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F62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F62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Атрибуты для сюжетно-ролевых игр (в семью, </w:t>
            </w:r>
            <w:r w:rsidR="00F62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магазин, парикмахерскую, автобус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п.), игр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правилами, традиционных народных игр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BCC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и оздоровительное направление воспитания.</w:t>
            </w:r>
            <w:r w:rsidRPr="00617156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B27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Музыкально-спортивный зал, групповые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 w:rsidP="00F92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Модули, спортивный инвентарь, дорожки для коррекции плоскостопия, атрибуты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спортивных и подвижных игр. </w:t>
            </w:r>
            <w:proofErr w:type="spellStart"/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Массажеры</w:t>
            </w:r>
            <w:proofErr w:type="spellEnd"/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стоп, коврики для профилактики плоскостопия, игрушки для реализации двигательной активности, схемы для профилактики зрения, 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атрибутами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1BCC" w:rsidRPr="002B5F59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Трудовое 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  <w:r w:rsidRPr="00617156">
              <w:rPr>
                <w:lang w:val="ru-RU"/>
              </w:rPr>
              <w:br/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Ценность – труд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Развивающее пространство детского сада и участка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 – предметы оперирования.</w:t>
            </w:r>
          </w:p>
          <w:p w:rsidR="00771BCC" w:rsidRPr="002B5F59" w:rsidRDefault="00617156" w:rsidP="00F92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Маркеры игрового пространства (детская, кукольная мебель, предметы быта</w:t>
            </w:r>
            <w:r w:rsid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617156">
              <w:rPr>
                <w:lang w:val="ru-RU"/>
              </w:rPr>
              <w:br/>
            </w:r>
            <w:r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Полифункциональные материалы.</w:t>
            </w:r>
            <w:r w:rsidRPr="002B5F59">
              <w:rPr>
                <w:lang w:val="ru-RU"/>
              </w:rPr>
              <w:br/>
            </w:r>
            <w:r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Атрибуты для игр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BCC" w:rsidRPr="00103919" w:rsidTr="00FE107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Этико-эстетическое направление воспитания.</w:t>
            </w:r>
            <w:r w:rsidRPr="00617156">
              <w:rPr>
                <w:lang w:val="ru-RU"/>
              </w:rPr>
              <w:br/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 – культура и красота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F92BFE">
            <w:pPr>
              <w:rPr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Эстетическое пространство детского сада, </w:t>
            </w:r>
            <w:r w:rsidR="00F9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</w:t>
            </w:r>
            <w:r w:rsidR="00F92BFE" w:rsidRPr="00F9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 зал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Маскарадные (сценические) костюмы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праздничных, театрализованных постановок.</w:t>
            </w:r>
          </w:p>
          <w:p w:rsidR="00771BCC" w:rsidRPr="002B5F59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</w:t>
            </w:r>
          </w:p>
          <w:p w:rsidR="00771BCC" w:rsidRPr="002B5F59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виды театров.</w:t>
            </w:r>
          </w:p>
          <w:p w:rsidR="00771BCC" w:rsidRPr="002B5F59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2B5F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Ширма для кукольного театра.</w:t>
            </w:r>
          </w:p>
          <w:p w:rsidR="00771BCC" w:rsidRPr="00617156" w:rsidRDefault="002B5F59" w:rsidP="002B5F5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театральные костюмы. Игрушки-персонажи.</w:t>
            </w:r>
          </w:p>
          <w:p w:rsidR="00771BCC" w:rsidRPr="00D166C7" w:rsidRDefault="00771BCC" w:rsidP="00F92BF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1BCC" w:rsidRPr="009759AA" w:rsidRDefault="00617156" w:rsidP="009759A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3.4. Кадровое обеспечение воспитательного процесса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2"/>
        <w:gridCol w:w="7810"/>
      </w:tblGrid>
      <w:tr w:rsidR="00771BCC" w:rsidRPr="00103919" w:rsidTr="004C790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Pr="00617156" w:rsidRDefault="00617156" w:rsidP="004C790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должности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BCC" w:rsidRPr="00617156" w:rsidRDefault="006171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Функционал, связанный с организацией и реализацией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воспитательного процесса</w:t>
            </w:r>
          </w:p>
        </w:tc>
      </w:tr>
      <w:tr w:rsidR="00771BCC" w:rsidRPr="00103919" w:rsidTr="004C790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управляет воспитательной деятельностью на уровне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создает условия, позволяющие педагогическому составу эффективно реализовать воспитательную деятельность;</w:t>
            </w:r>
          </w:p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 анализ итогов воспитательной работы за год;</w:t>
            </w:r>
          </w:p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 повышение квалификации педагогических работников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воспитания;</w:t>
            </w:r>
          </w:p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воспитательную деятельность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год, включая календарный план воспитательной работы на год;</w:t>
            </w:r>
          </w:p>
          <w:p w:rsidR="00771BCC" w:rsidRPr="00617156" w:rsidRDefault="00617156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ует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воспитательную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1BCC" w:rsidRPr="004C7902" w:rsidRDefault="004C7902" w:rsidP="004C7902">
            <w:pPr>
              <w:numPr>
                <w:ilvl w:val="0"/>
                <w:numId w:val="5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="00617156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решений по воспитательной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771BCC" w:rsidRPr="00103919" w:rsidTr="004C790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воспитательного процесса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1BCC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необходимых для организации воспитательной деятельности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нормативных документов (положений,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инструкций, должностных и функциональных обязанностей, проектов и плана воспитательной работы);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организации воспитательной деятельности в группах и во всем пространстве детского сада;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эффективной практической работы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календарным планом воспитательной работы;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мониторинга состояния воспитательной деятельности в </w:t>
            </w:r>
            <w:r w:rsidR="004C79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совместно с педагогическим советом;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повышения квалификации и профессиональной переподготовки педагогов для совершенствования их психолого-педагогической и воспитательных компетентностей 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педагогов к участию в разработке и реализации разнообразных воспитательных и социально значимых проектов;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наполнение и обновление сайта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информацией о воспитательной деятельности;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организационно-координационная работа по проведению общественных воспитательных событий на уровне сада и муниципалитета;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районных и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 конкурсах;</w:t>
            </w:r>
          </w:p>
          <w:p w:rsidR="00771BCC" w:rsidRPr="00617156" w:rsidRDefault="00617156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сотрудничества с социальными партнерами;</w:t>
            </w:r>
          </w:p>
          <w:p w:rsidR="00771BCC" w:rsidRPr="000261A8" w:rsidRDefault="00617156" w:rsidP="000261A8">
            <w:pPr>
              <w:numPr>
                <w:ilvl w:val="0"/>
                <w:numId w:val="5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стимулирование мотивации к активной воспитательной деятельности педагогов</w:t>
            </w:r>
          </w:p>
        </w:tc>
      </w:tr>
      <w:tr w:rsidR="00771BCC" w:rsidRPr="00103919" w:rsidTr="004C790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1BCC" w:rsidRDefault="00771BCC"/>
          <w:p w:rsidR="00771BCC" w:rsidRDefault="00771B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 занятие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творчеством, 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культурой;</w:t>
            </w:r>
          </w:p>
          <w:p w:rsidR="00771BCC" w:rsidRPr="00617156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0261A8"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1BCC" w:rsidRPr="00617156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формированию общей культуры 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026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1BCC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1BCC" w:rsidRPr="00617156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внедрение в практику воспитательной деятельности новых технологий взаимодействия и сотрудничества с детьми;</w:t>
            </w:r>
          </w:p>
          <w:p w:rsidR="00771BCC" w:rsidRPr="00617156" w:rsidRDefault="00617156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воспитанников в событиях и мероприятиях,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 районными, городскими и другими структурами в рамках воспитательной деятельности;</w:t>
            </w:r>
          </w:p>
          <w:p w:rsidR="00771BCC" w:rsidRPr="000261A8" w:rsidRDefault="000261A8" w:rsidP="000261A8">
            <w:pPr>
              <w:numPr>
                <w:ilvl w:val="0"/>
                <w:numId w:val="5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различных видов 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771BCC" w:rsidRPr="00103919" w:rsidTr="004C790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Default="006171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BCC" w:rsidRPr="00617156" w:rsidRDefault="00617156">
            <w:pPr>
              <w:numPr>
                <w:ilvl w:val="0"/>
                <w:numId w:val="5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воспитателем обеспечивает разные виды деятельности воспитанников в течение дня (творчество: музыкальная, театральная, изобразительная, двигательная, самообслуживание и элементарный бытовой труд);</w:t>
            </w:r>
          </w:p>
          <w:p w:rsidR="00771BCC" w:rsidRPr="000261A8" w:rsidRDefault="00617156" w:rsidP="000261A8">
            <w:pPr>
              <w:numPr>
                <w:ilvl w:val="0"/>
                <w:numId w:val="5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 в организации работы по формированию общей культуры личности воспитанников</w:t>
            </w:r>
          </w:p>
        </w:tc>
      </w:tr>
    </w:tbl>
    <w:p w:rsidR="00B270D5" w:rsidRDefault="00B270D5" w:rsidP="009759AA">
      <w:pPr>
        <w:pStyle w:val="a4"/>
        <w:spacing w:before="100" w:after="100"/>
        <w:jc w:val="center"/>
        <w:rPr>
          <w:b/>
          <w:sz w:val="28"/>
          <w:szCs w:val="28"/>
          <w:lang w:val="ru-RU"/>
        </w:rPr>
      </w:pPr>
    </w:p>
    <w:p w:rsidR="00771BCC" w:rsidRPr="009759AA" w:rsidRDefault="00617156" w:rsidP="009759AA">
      <w:pPr>
        <w:pStyle w:val="a4"/>
        <w:spacing w:before="100" w:after="100"/>
        <w:jc w:val="center"/>
        <w:rPr>
          <w:b/>
          <w:sz w:val="28"/>
          <w:szCs w:val="28"/>
          <w:lang w:val="ru-RU"/>
        </w:rPr>
      </w:pPr>
      <w:r w:rsidRPr="009759AA">
        <w:rPr>
          <w:b/>
          <w:sz w:val="28"/>
          <w:szCs w:val="28"/>
          <w:lang w:val="ru-RU"/>
        </w:rPr>
        <w:t>3.5. Нормативно-методическое обеспечение реализации Программы воспитания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разработано на основе следующих нормативно-правовых документов:</w:t>
      </w:r>
    </w:p>
    <w:p w:rsidR="00771BCC" w:rsidRPr="00617156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 декабря 2012 г. № 273-ФЗ «Об образовании в Российской Федерации»;</w:t>
      </w:r>
    </w:p>
    <w:p w:rsidR="00771BCC" w:rsidRPr="00617156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федерального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стандарта дошкольного образования (приказ </w:t>
      </w:r>
      <w:proofErr w:type="spellStart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 октября 2013 г. № 1155, зарегистрирован Минюстом России 14 ноября 2013 г. № 30384);</w:t>
      </w:r>
    </w:p>
    <w:p w:rsidR="00771BCC" w:rsidRPr="00617156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31 июля 2020 года №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771BCC" w:rsidRPr="00617156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РФ);</w:t>
      </w:r>
    </w:p>
    <w:p w:rsidR="00771BCC" w:rsidRPr="00617156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Плана мероприятий по реализации в 2021–2025 годах Стратегии развития воспитания в Российской Федерации на период до 2025 года;</w:t>
      </w:r>
    </w:p>
    <w:p w:rsidR="00771BCC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Примерной рабочей программой воспитания, разработанной сотрудниками Института стратегии развития образования РАО в рамках государственного задания и одобренной решением Федерального учебно-методического объединения по общему образованию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июля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2021 г. № 2/21);</w:t>
      </w:r>
    </w:p>
    <w:p w:rsidR="00771BCC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</w:t>
      </w:r>
      <w:r w:rsidR="00696A8F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BCC" w:rsidRDefault="00617156" w:rsidP="009759AA">
      <w:pPr>
        <w:numPr>
          <w:ilvl w:val="0"/>
          <w:numId w:val="6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заведующего 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D2989">
        <w:rPr>
          <w:rFonts w:hAnsi="Times New Roman" w:cs="Times New Roman"/>
          <w:color w:val="000000"/>
          <w:sz w:val="24"/>
          <w:szCs w:val="24"/>
          <w:lang w:val="ru-RU"/>
        </w:rPr>
        <w:t>18.02.2021 г.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D2989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«О создании рабочей группы по разработке рабочей программы воспитания и календарного плана воспитательной работы ДОУ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 xml:space="preserve"> Линевского муниципального детского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 xml:space="preserve"> 2 «Ромашка»</w:t>
      </w:r>
      <w:r w:rsidR="005D29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2989" w:rsidRPr="00617156" w:rsidRDefault="005D2989" w:rsidP="005D2989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6A8F" w:rsidRPr="00696A8F" w:rsidRDefault="00696A8F" w:rsidP="009759AA">
      <w:pPr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rFonts w:ascii="Georgia" w:hAnsi="Georgia"/>
          <w:lang w:val="ru-RU"/>
        </w:rPr>
        <w:t>В</w:t>
      </w:r>
      <w:r w:rsidRPr="00696A8F">
        <w:rPr>
          <w:rFonts w:ascii="Georgia" w:hAnsi="Georgia"/>
          <w:lang w:val="ru-RU"/>
        </w:rPr>
        <w:t xml:space="preserve"> связи с внедрением рабочей программы воспитания</w:t>
      </w:r>
      <w:r w:rsidRPr="00696A8F">
        <w:rPr>
          <w:lang w:val="ru-RU"/>
        </w:rPr>
        <w:t xml:space="preserve"> </w:t>
      </w:r>
      <w:r w:rsidRPr="00696A8F">
        <w:rPr>
          <w:rFonts w:ascii="Georgia" w:hAnsi="Georgia"/>
          <w:lang w:val="ru-RU"/>
        </w:rPr>
        <w:t>вн</w:t>
      </w:r>
      <w:r>
        <w:rPr>
          <w:rFonts w:ascii="Georgia" w:hAnsi="Georgia"/>
          <w:lang w:val="ru-RU"/>
        </w:rPr>
        <w:t xml:space="preserve">есены </w:t>
      </w:r>
      <w:r w:rsidRPr="00696A8F">
        <w:rPr>
          <w:rFonts w:ascii="Georgia" w:hAnsi="Georgia"/>
          <w:lang w:val="ru-RU"/>
        </w:rPr>
        <w:t>изменения</w:t>
      </w:r>
      <w:r>
        <w:rPr>
          <w:rFonts w:ascii="Georgia" w:hAnsi="Georgia"/>
          <w:lang w:val="ru-RU"/>
        </w:rPr>
        <w:t xml:space="preserve"> в ООП ДОУ и </w:t>
      </w:r>
      <w:r w:rsidRPr="00696A8F">
        <w:rPr>
          <w:rFonts w:ascii="Georgia" w:hAnsi="Georgia"/>
          <w:lang w:val="ru-RU"/>
        </w:rPr>
        <w:t>Программу развития</w:t>
      </w:r>
      <w:r>
        <w:rPr>
          <w:rFonts w:ascii="Georgia" w:hAnsi="Georgia"/>
          <w:lang w:val="ru-RU"/>
        </w:rPr>
        <w:t xml:space="preserve"> ДОУ.</w:t>
      </w:r>
    </w:p>
    <w:p w:rsidR="00B270D5" w:rsidRDefault="00B270D5" w:rsidP="009759AA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771BCC" w:rsidRPr="009759AA" w:rsidRDefault="00617156" w:rsidP="009759AA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Инклюзия является ценностной основой уклада 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основанием для проектирования воспитывающих сред, деятельностей и событий.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уклада: 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воспитывающих сред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: ППС строится как максимально доступная для детей с ОВЗ, событийная воспитывающая среда </w:t>
      </w:r>
      <w:r w:rsidR="00696A8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возможность включения каждого ребенка в различные формы жизни детского сообщества, рукотворная воспитывающая среда обеспечивает возможность демонстрации уникальности достижений каждого ребенка.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общности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771BCC" w:rsidRPr="00617156" w:rsidRDefault="00617156" w:rsidP="009759AA">
      <w:pPr>
        <w:numPr>
          <w:ilvl w:val="0"/>
          <w:numId w:val="6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71BCC" w:rsidRPr="00617156" w:rsidRDefault="00617156" w:rsidP="009759AA">
      <w:pPr>
        <w:numPr>
          <w:ilvl w:val="0"/>
          <w:numId w:val="6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71BCC" w:rsidRPr="00617156" w:rsidRDefault="00617156" w:rsidP="009759AA">
      <w:pPr>
        <w:numPr>
          <w:ilvl w:val="0"/>
          <w:numId w:val="6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71BCC" w:rsidRPr="00617156" w:rsidRDefault="00617156" w:rsidP="009759AA">
      <w:pPr>
        <w:numPr>
          <w:ilvl w:val="0"/>
          <w:numId w:val="6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и поддержка инициативы детей в различных видах детской деятельности;</w:t>
      </w:r>
    </w:p>
    <w:p w:rsidR="00771BCC" w:rsidRPr="00617156" w:rsidRDefault="00617156" w:rsidP="009759AA">
      <w:pPr>
        <w:numPr>
          <w:ilvl w:val="0"/>
          <w:numId w:val="6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активное привлечение ближайшего социального окружения к воспитанию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Задачами воспитания детей с ОВЗ в условиях дошкольной образовательной организации являются: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расширение у детей с различными нарушениями развития 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и представлений об окружающем мире;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семьей для обеспечения полноценного развития детей с ОВЗ;</w:t>
      </w:r>
    </w:p>
    <w:p w:rsidR="00771BCC" w:rsidRPr="00617156" w:rsidRDefault="00617156" w:rsidP="009759AA">
      <w:pPr>
        <w:numPr>
          <w:ilvl w:val="0"/>
          <w:numId w:val="6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71BCC" w:rsidRDefault="00617156" w:rsidP="009759AA">
      <w:pPr>
        <w:numPr>
          <w:ilvl w:val="0"/>
          <w:numId w:val="6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>
        <w:rPr>
          <w:rFonts w:hAnsi="Times New Roman" w:cs="Times New Roman"/>
          <w:color w:val="000000"/>
          <w:sz w:val="24"/>
          <w:szCs w:val="24"/>
        </w:rPr>
        <w:t> &lt;...&gt;</w:t>
      </w:r>
    </w:p>
    <w:p w:rsidR="00B270D5" w:rsidRDefault="00B270D5" w:rsidP="009759AA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771BCC" w:rsidRPr="009759AA" w:rsidRDefault="00617156" w:rsidP="009759AA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9759AA">
        <w:rPr>
          <w:b/>
          <w:bCs/>
          <w:color w:val="252525"/>
          <w:spacing w:val="-2"/>
          <w:sz w:val="28"/>
          <w:szCs w:val="28"/>
        </w:rPr>
        <w:t xml:space="preserve">3.7. </w:t>
      </w:r>
      <w:proofErr w:type="spellStart"/>
      <w:r w:rsidRPr="009759AA">
        <w:rPr>
          <w:b/>
          <w:bCs/>
          <w:color w:val="252525"/>
          <w:spacing w:val="-2"/>
          <w:sz w:val="28"/>
          <w:szCs w:val="28"/>
        </w:rPr>
        <w:t>Календарный</w:t>
      </w:r>
      <w:proofErr w:type="spellEnd"/>
      <w:r w:rsidRPr="009759AA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759AA">
        <w:rPr>
          <w:b/>
          <w:bCs/>
          <w:color w:val="252525"/>
          <w:spacing w:val="-2"/>
          <w:sz w:val="28"/>
          <w:szCs w:val="28"/>
        </w:rPr>
        <w:t>план</w:t>
      </w:r>
      <w:proofErr w:type="spellEnd"/>
      <w:r w:rsidRPr="009759AA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759AA">
        <w:rPr>
          <w:b/>
          <w:bCs/>
          <w:color w:val="252525"/>
          <w:spacing w:val="-2"/>
          <w:sz w:val="28"/>
          <w:szCs w:val="28"/>
        </w:rPr>
        <w:t>воспитательной</w:t>
      </w:r>
      <w:proofErr w:type="spellEnd"/>
      <w:r w:rsidRPr="009759AA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759AA">
        <w:rPr>
          <w:b/>
          <w:bCs/>
          <w:color w:val="252525"/>
          <w:spacing w:val="-2"/>
          <w:sz w:val="28"/>
          <w:szCs w:val="28"/>
        </w:rPr>
        <w:t>работы</w:t>
      </w:r>
      <w:proofErr w:type="spellEnd"/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строится на основе базовых ценностей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>, ООП ДОУ, Программой воспитания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примерного 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плана. События и мероприятия проводятся как для всего детского сада, так и внутри групп согласно возрастным особенностям и тематическим неделям, так как воспитательно-образовательный процесс реализуется в плавной интеграции задач образовательных областей по ФГОС ДО с задачами по базовым ценностям воспитания,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создавая фокус на процесс усвоения ребенком базовых ценностей в целостном образовательном процессе. Праздничные, досуговые мероприятия по основным календарным праздникам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с закладкой в цель мероприятия основных задач по ценностям воспитания, заявленным в данной Программе воспитания (Родина и природа, труд, знания, культура и красота, и др.) для всего детского сада, разрабатываются 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>воспитателями разных групп совместно.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Для мероприятий внутри группы воспитатель самостоятельно выбирает конкретные формы реализации воспитательных задач по предлагаемым в Программе задачам базовых воспитательных ценностей, указанных в каждом направлении развития. В ходе планирования и доработки должны быть определены смысл и действия взрослых, а также смысл и действия детей в каждой из форм.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События, формы и методы работы по решению воспитательных задач могут быть интегративными.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воспитатель использует конкретные формы реализации воспитательного события согласно возрастным особенностям детей. В ходе планирования должны быть определены цель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 алгоритм действия взрослых, а также задачи и виды деятельности детей в каждой из форм работы. 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алендарный план </w:t>
      </w:r>
      <w:r w:rsidR="00D166C7" w:rsidRPr="00D166C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работы отражает специфику дошкольного возраста и возможность педагога реализовать задачи программы воспитания посредством совместной деятельности ребенка и взрослого максимально исходя из интересов детей, не привязываясь к временным рамкам в режиме дня.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Педагогическому составу </w:t>
      </w:r>
      <w:r w:rsidR="00D166C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 осознавать, что далеко не каждое развлечение и досуг будут направлены на формирование базовых ценностей воспитания,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связи с чем в течение года будет работать рабочая группа по корректировке плана воспитательной работы с целью наполнения каждого события и форм работы задачами по базовым ценностям воспитания!</w:t>
      </w:r>
    </w:p>
    <w:p w:rsidR="00771BCC" w:rsidRPr="00D166C7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В течение всего года воспитатель осуществляет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66C7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педагогическую диагностику</w:t>
      </w:r>
      <w:r w:rsidRPr="00617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наблюдения за поведением и поступками детей. В фокусе педагогической диагностики находится понимание ребенком смысла конкретного поступка, переживаемых эмоций, чувств, что формирует воспитательные ценности и их проявление в его ежедневном поведении.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1BCC" w:rsidRPr="00617156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приложение № 1.</w:t>
      </w:r>
    </w:p>
    <w:p w:rsidR="00771BCC" w:rsidRPr="009759AA" w:rsidRDefault="00617156" w:rsidP="009759AA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3.8.</w:t>
      </w:r>
      <w:r w:rsidRPr="009759AA">
        <w:rPr>
          <w:b/>
          <w:bCs/>
          <w:color w:val="252525"/>
          <w:spacing w:val="-2"/>
          <w:sz w:val="28"/>
          <w:szCs w:val="28"/>
        </w:rPr>
        <w:t> </w:t>
      </w:r>
      <w:r w:rsidRPr="009759AA">
        <w:rPr>
          <w:b/>
          <w:bCs/>
          <w:color w:val="252525"/>
          <w:spacing w:val="-2"/>
          <w:sz w:val="28"/>
          <w:szCs w:val="28"/>
          <w:lang w:val="ru-RU"/>
        </w:rPr>
        <w:t>Часть, формируемая участниками образовательных отношений</w:t>
      </w:r>
    </w:p>
    <w:p w:rsidR="00771BCC" w:rsidRPr="00D166C7" w:rsidRDefault="00617156" w:rsidP="00975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156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реализуется посредством событий, форм работы, досугов, праздников, отраженных в календарном плане воспитательной работы.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771BCC" w:rsidRPr="00D166C7" w:rsidSect="004E223A">
      <w:footerReference w:type="default" r:id="rId9"/>
      <w:pgSz w:w="11907" w:h="1683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19" w:rsidRDefault="00103919" w:rsidP="008B6B7C">
      <w:pPr>
        <w:spacing w:before="0" w:after="0"/>
      </w:pPr>
      <w:r>
        <w:separator/>
      </w:r>
    </w:p>
  </w:endnote>
  <w:endnote w:type="continuationSeparator" w:id="0">
    <w:p w:rsidR="00103919" w:rsidRDefault="00103919" w:rsidP="008B6B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79852"/>
      <w:docPartObj>
        <w:docPartGallery w:val="Page Numbers (Bottom of Page)"/>
        <w:docPartUnique/>
      </w:docPartObj>
    </w:sdtPr>
    <w:sdtContent>
      <w:p w:rsidR="00103919" w:rsidRDefault="001039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2B" w:rsidRPr="006D722B">
          <w:rPr>
            <w:noProof/>
            <w:lang w:val="ru-RU"/>
          </w:rPr>
          <w:t>7</w:t>
        </w:r>
        <w:r>
          <w:fldChar w:fldCharType="end"/>
        </w:r>
      </w:p>
    </w:sdtContent>
  </w:sdt>
  <w:p w:rsidR="00103919" w:rsidRDefault="00103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19" w:rsidRDefault="00103919" w:rsidP="008B6B7C">
      <w:pPr>
        <w:spacing w:before="0" w:after="0"/>
      </w:pPr>
      <w:r>
        <w:separator/>
      </w:r>
    </w:p>
  </w:footnote>
  <w:footnote w:type="continuationSeparator" w:id="0">
    <w:p w:rsidR="00103919" w:rsidRDefault="00103919" w:rsidP="008B6B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6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65D75"/>
    <w:multiLevelType w:val="hybridMultilevel"/>
    <w:tmpl w:val="ECCCD5EC"/>
    <w:lvl w:ilvl="0" w:tplc="6B54DC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E411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60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40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64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E0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E1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92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8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119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16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A23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65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807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57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9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63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680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56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75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23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B70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515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B94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1E2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A86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D46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2775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932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9D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97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E23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FF07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93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369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4A1E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BE0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0E1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147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495B67"/>
    <w:multiLevelType w:val="multilevel"/>
    <w:tmpl w:val="0AAA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4964D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A10F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DE2C1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CF3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E4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B70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BD0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0E6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AC0B6B"/>
    <w:multiLevelType w:val="multilevel"/>
    <w:tmpl w:val="D5E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F97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875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4A5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C559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F91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FF175A"/>
    <w:multiLevelType w:val="multilevel"/>
    <w:tmpl w:val="425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0D7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E07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9F2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7242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652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FF1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3D1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39"/>
  </w:num>
  <w:num w:numId="3">
    <w:abstractNumId w:val="42"/>
  </w:num>
  <w:num w:numId="4">
    <w:abstractNumId w:val="4"/>
  </w:num>
  <w:num w:numId="5">
    <w:abstractNumId w:val="5"/>
  </w:num>
  <w:num w:numId="6">
    <w:abstractNumId w:val="18"/>
  </w:num>
  <w:num w:numId="7">
    <w:abstractNumId w:val="34"/>
  </w:num>
  <w:num w:numId="8">
    <w:abstractNumId w:val="53"/>
  </w:num>
  <w:num w:numId="9">
    <w:abstractNumId w:val="24"/>
  </w:num>
  <w:num w:numId="10">
    <w:abstractNumId w:val="7"/>
  </w:num>
  <w:num w:numId="11">
    <w:abstractNumId w:val="3"/>
  </w:num>
  <w:num w:numId="12">
    <w:abstractNumId w:val="12"/>
  </w:num>
  <w:num w:numId="13">
    <w:abstractNumId w:val="47"/>
  </w:num>
  <w:num w:numId="14">
    <w:abstractNumId w:val="57"/>
  </w:num>
  <w:num w:numId="15">
    <w:abstractNumId w:val="23"/>
  </w:num>
  <w:num w:numId="16">
    <w:abstractNumId w:val="9"/>
  </w:num>
  <w:num w:numId="17">
    <w:abstractNumId w:val="31"/>
  </w:num>
  <w:num w:numId="18">
    <w:abstractNumId w:val="26"/>
  </w:num>
  <w:num w:numId="19">
    <w:abstractNumId w:val="16"/>
  </w:num>
  <w:num w:numId="20">
    <w:abstractNumId w:val="0"/>
  </w:num>
  <w:num w:numId="21">
    <w:abstractNumId w:val="48"/>
  </w:num>
  <w:num w:numId="22">
    <w:abstractNumId w:val="45"/>
  </w:num>
  <w:num w:numId="23">
    <w:abstractNumId w:val="49"/>
  </w:num>
  <w:num w:numId="24">
    <w:abstractNumId w:val="40"/>
  </w:num>
  <w:num w:numId="25">
    <w:abstractNumId w:val="33"/>
  </w:num>
  <w:num w:numId="26">
    <w:abstractNumId w:val="52"/>
  </w:num>
  <w:num w:numId="27">
    <w:abstractNumId w:val="15"/>
  </w:num>
  <w:num w:numId="28">
    <w:abstractNumId w:val="8"/>
  </w:num>
  <w:num w:numId="29">
    <w:abstractNumId w:val="6"/>
  </w:num>
  <w:num w:numId="30">
    <w:abstractNumId w:val="13"/>
  </w:num>
  <w:num w:numId="31">
    <w:abstractNumId w:val="46"/>
  </w:num>
  <w:num w:numId="32">
    <w:abstractNumId w:val="50"/>
  </w:num>
  <w:num w:numId="33">
    <w:abstractNumId w:val="32"/>
  </w:num>
  <w:num w:numId="34">
    <w:abstractNumId w:val="11"/>
  </w:num>
  <w:num w:numId="35">
    <w:abstractNumId w:val="36"/>
  </w:num>
  <w:num w:numId="36">
    <w:abstractNumId w:val="56"/>
  </w:num>
  <w:num w:numId="37">
    <w:abstractNumId w:val="59"/>
  </w:num>
  <w:num w:numId="38">
    <w:abstractNumId w:val="63"/>
  </w:num>
  <w:num w:numId="39">
    <w:abstractNumId w:val="44"/>
  </w:num>
  <w:num w:numId="40">
    <w:abstractNumId w:val="27"/>
  </w:num>
  <w:num w:numId="41">
    <w:abstractNumId w:val="29"/>
  </w:num>
  <w:num w:numId="42">
    <w:abstractNumId w:val="14"/>
  </w:num>
  <w:num w:numId="43">
    <w:abstractNumId w:val="22"/>
  </w:num>
  <w:num w:numId="44">
    <w:abstractNumId w:val="28"/>
  </w:num>
  <w:num w:numId="45">
    <w:abstractNumId w:val="30"/>
  </w:num>
  <w:num w:numId="46">
    <w:abstractNumId w:val="55"/>
  </w:num>
  <w:num w:numId="47">
    <w:abstractNumId w:val="1"/>
  </w:num>
  <w:num w:numId="48">
    <w:abstractNumId w:val="60"/>
  </w:num>
  <w:num w:numId="49">
    <w:abstractNumId w:val="38"/>
  </w:num>
  <w:num w:numId="50">
    <w:abstractNumId w:val="19"/>
  </w:num>
  <w:num w:numId="51">
    <w:abstractNumId w:val="17"/>
  </w:num>
  <w:num w:numId="52">
    <w:abstractNumId w:val="21"/>
  </w:num>
  <w:num w:numId="53">
    <w:abstractNumId w:val="35"/>
  </w:num>
  <w:num w:numId="54">
    <w:abstractNumId w:val="25"/>
  </w:num>
  <w:num w:numId="55">
    <w:abstractNumId w:val="62"/>
  </w:num>
  <w:num w:numId="56">
    <w:abstractNumId w:val="20"/>
  </w:num>
  <w:num w:numId="57">
    <w:abstractNumId w:val="37"/>
  </w:num>
  <w:num w:numId="58">
    <w:abstractNumId w:val="58"/>
  </w:num>
  <w:num w:numId="59">
    <w:abstractNumId w:val="10"/>
  </w:num>
  <w:num w:numId="60">
    <w:abstractNumId w:val="61"/>
  </w:num>
  <w:num w:numId="61">
    <w:abstractNumId w:val="43"/>
  </w:num>
  <w:num w:numId="62">
    <w:abstractNumId w:val="54"/>
  </w:num>
  <w:num w:numId="63">
    <w:abstractNumId w:val="2"/>
  </w:num>
  <w:num w:numId="64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61A8"/>
    <w:rsid w:val="00044B48"/>
    <w:rsid w:val="000772C8"/>
    <w:rsid w:val="000C2F53"/>
    <w:rsid w:val="00103919"/>
    <w:rsid w:val="00104A54"/>
    <w:rsid w:val="00157450"/>
    <w:rsid w:val="00164AF6"/>
    <w:rsid w:val="00175E99"/>
    <w:rsid w:val="00205112"/>
    <w:rsid w:val="00240F80"/>
    <w:rsid w:val="002B5A16"/>
    <w:rsid w:val="002B5F59"/>
    <w:rsid w:val="002C3E00"/>
    <w:rsid w:val="002D33B1"/>
    <w:rsid w:val="002D3591"/>
    <w:rsid w:val="002F5A7E"/>
    <w:rsid w:val="003131D9"/>
    <w:rsid w:val="003152DF"/>
    <w:rsid w:val="003514A0"/>
    <w:rsid w:val="0038790B"/>
    <w:rsid w:val="003A31C3"/>
    <w:rsid w:val="003B571B"/>
    <w:rsid w:val="003C37E6"/>
    <w:rsid w:val="003C66A0"/>
    <w:rsid w:val="00490EE5"/>
    <w:rsid w:val="004C7902"/>
    <w:rsid w:val="004E223A"/>
    <w:rsid w:val="004F7E17"/>
    <w:rsid w:val="00503BEC"/>
    <w:rsid w:val="0059768D"/>
    <w:rsid w:val="005977B9"/>
    <w:rsid w:val="005A05CE"/>
    <w:rsid w:val="005B4689"/>
    <w:rsid w:val="005D2989"/>
    <w:rsid w:val="0060137B"/>
    <w:rsid w:val="00603488"/>
    <w:rsid w:val="00617156"/>
    <w:rsid w:val="006247DF"/>
    <w:rsid w:val="006270B4"/>
    <w:rsid w:val="006329E8"/>
    <w:rsid w:val="00652D46"/>
    <w:rsid w:val="00652FC0"/>
    <w:rsid w:val="00653AF6"/>
    <w:rsid w:val="00696A8F"/>
    <w:rsid w:val="006D5B0A"/>
    <w:rsid w:val="006D722B"/>
    <w:rsid w:val="00771BCC"/>
    <w:rsid w:val="007B4973"/>
    <w:rsid w:val="007E48AD"/>
    <w:rsid w:val="0082295B"/>
    <w:rsid w:val="008B6B7C"/>
    <w:rsid w:val="008C4AEC"/>
    <w:rsid w:val="00942B6E"/>
    <w:rsid w:val="0097116C"/>
    <w:rsid w:val="00975636"/>
    <w:rsid w:val="009759AA"/>
    <w:rsid w:val="009804CA"/>
    <w:rsid w:val="009D5EC6"/>
    <w:rsid w:val="00A069B1"/>
    <w:rsid w:val="00A42D88"/>
    <w:rsid w:val="00A65E5A"/>
    <w:rsid w:val="00A66318"/>
    <w:rsid w:val="00B10594"/>
    <w:rsid w:val="00B14519"/>
    <w:rsid w:val="00B270D5"/>
    <w:rsid w:val="00B34575"/>
    <w:rsid w:val="00B4465D"/>
    <w:rsid w:val="00B54BD7"/>
    <w:rsid w:val="00B73A5A"/>
    <w:rsid w:val="00BD449D"/>
    <w:rsid w:val="00BF1284"/>
    <w:rsid w:val="00C077BB"/>
    <w:rsid w:val="00C07DC6"/>
    <w:rsid w:val="00C27FAF"/>
    <w:rsid w:val="00C94C86"/>
    <w:rsid w:val="00CB6FDF"/>
    <w:rsid w:val="00D166C7"/>
    <w:rsid w:val="00D3120E"/>
    <w:rsid w:val="00D77EF1"/>
    <w:rsid w:val="00DE1E98"/>
    <w:rsid w:val="00DF3512"/>
    <w:rsid w:val="00E061B1"/>
    <w:rsid w:val="00E161BE"/>
    <w:rsid w:val="00E3414C"/>
    <w:rsid w:val="00E438A1"/>
    <w:rsid w:val="00E740D5"/>
    <w:rsid w:val="00F01E19"/>
    <w:rsid w:val="00F059DF"/>
    <w:rsid w:val="00F614A3"/>
    <w:rsid w:val="00F62909"/>
    <w:rsid w:val="00F8376F"/>
    <w:rsid w:val="00F92BFE"/>
    <w:rsid w:val="00F97B98"/>
    <w:rsid w:val="00FB50D2"/>
    <w:rsid w:val="00FD1F55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6E5B2-B0F6-45C5-83D0-B531D9C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7116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7116C"/>
    <w:pPr>
      <w:spacing w:before="0" w:after="0"/>
    </w:pPr>
  </w:style>
  <w:style w:type="paragraph" w:customStyle="1" w:styleId="2NEw">
    <w:name w:val="Заголовок 2NEw"/>
    <w:basedOn w:val="2"/>
    <w:link w:val="2NEw0"/>
    <w:autoRedefine/>
    <w:uiPriority w:val="99"/>
    <w:qFormat/>
    <w:rsid w:val="008B6B7C"/>
    <w:pPr>
      <w:keepLines w:val="0"/>
      <w:widowControl w:val="0"/>
      <w:suppressAutoHyphens/>
      <w:spacing w:before="240" w:beforeAutospacing="0" w:afterAutospacing="0"/>
      <w:ind w:left="757"/>
      <w:jc w:val="center"/>
    </w:pPr>
    <w:rPr>
      <w:rFonts w:ascii="Times New Roman" w:eastAsia="SimSun" w:hAnsi="Times New Roman" w:cs="Times New Roman"/>
      <w:b/>
      <w:iCs/>
      <w:color w:val="auto"/>
      <w:kern w:val="28"/>
      <w:sz w:val="32"/>
      <w:szCs w:val="32"/>
      <w:lang w:val="ru-RU" w:eastAsia="hi-IN" w:bidi="hi-IN"/>
    </w:rPr>
  </w:style>
  <w:style w:type="character" w:customStyle="1" w:styleId="2NEw0">
    <w:name w:val="Заголовок 2NEw Знак"/>
    <w:link w:val="2NEw"/>
    <w:uiPriority w:val="99"/>
    <w:rsid w:val="008B6B7C"/>
    <w:rPr>
      <w:rFonts w:ascii="Times New Roman" w:eastAsia="SimSun" w:hAnsi="Times New Roman" w:cs="Times New Roman"/>
      <w:b/>
      <w:iCs/>
      <w:kern w:val="28"/>
      <w:sz w:val="32"/>
      <w:szCs w:val="32"/>
      <w:lang w:val="ru-RU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31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270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6B7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6B7C"/>
  </w:style>
  <w:style w:type="paragraph" w:styleId="a8">
    <w:name w:val="footer"/>
    <w:basedOn w:val="a"/>
    <w:link w:val="a9"/>
    <w:uiPriority w:val="99"/>
    <w:unhideWhenUsed/>
    <w:rsid w:val="008B6B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B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CEEB-2AC8-4D84-8BFB-C1790A6F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36</Pages>
  <Words>13302</Words>
  <Characters>75826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</cp:lastModifiedBy>
  <cp:revision>36</cp:revision>
  <dcterms:created xsi:type="dcterms:W3CDTF">2011-11-02T04:15:00Z</dcterms:created>
  <dcterms:modified xsi:type="dcterms:W3CDTF">2022-11-08T10:49:00Z</dcterms:modified>
</cp:coreProperties>
</file>