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A" w:rsidRDefault="00390B8A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FC1E14" w:rsidRDefault="00FC1E14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FC1E14" w:rsidRDefault="00FC1E14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FC1E14" w:rsidRDefault="00FC1E14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FC1E14" w:rsidRDefault="00FC1E14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1E25F9" w:rsidRPr="00FC1E14" w:rsidRDefault="00FC1E14" w:rsidP="00FC1E14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  <w:r w:rsidRPr="00FC1E14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120765" cy="8656951"/>
            <wp:effectExtent l="0" t="0" r="0" b="0"/>
            <wp:docPr id="1" name="Рисунок 1" descr="C:\Users\Образование\Desktop\ДОУ года\положения ДОУ  Скан\Сканы 1 лист Положения\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ДОУ года\положения ДОУ  Скан\Сканы 1 лист Положения\Положение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5F9" w:rsidRDefault="001E25F9" w:rsidP="0083070F">
      <w:pPr>
        <w:pStyle w:val="Default"/>
        <w:ind w:firstLine="567"/>
        <w:jc w:val="center"/>
        <w:rPr>
          <w:b/>
          <w:bCs/>
          <w:sz w:val="26"/>
          <w:szCs w:val="26"/>
        </w:rPr>
      </w:pPr>
    </w:p>
    <w:p w:rsidR="001E25F9" w:rsidRDefault="001E25F9" w:rsidP="0083070F">
      <w:pPr>
        <w:pStyle w:val="Default"/>
        <w:ind w:firstLine="567"/>
        <w:jc w:val="center"/>
        <w:rPr>
          <w:b/>
          <w:bCs/>
          <w:sz w:val="26"/>
          <w:szCs w:val="26"/>
        </w:rPr>
      </w:pPr>
    </w:p>
    <w:p w:rsidR="001E25F9" w:rsidRDefault="001E25F9" w:rsidP="0083070F">
      <w:pPr>
        <w:pStyle w:val="Default"/>
        <w:ind w:firstLine="567"/>
        <w:jc w:val="center"/>
        <w:rPr>
          <w:b/>
          <w:bCs/>
          <w:sz w:val="26"/>
          <w:szCs w:val="26"/>
        </w:rPr>
      </w:pPr>
    </w:p>
    <w:p w:rsidR="002C13E0" w:rsidRPr="0083070F" w:rsidRDefault="002C13E0" w:rsidP="0083070F">
      <w:pPr>
        <w:pStyle w:val="Default"/>
        <w:ind w:firstLine="567"/>
        <w:jc w:val="center"/>
        <w:rPr>
          <w:b/>
          <w:bCs/>
          <w:sz w:val="26"/>
          <w:szCs w:val="26"/>
        </w:rPr>
      </w:pPr>
      <w:r w:rsidRPr="0083070F">
        <w:rPr>
          <w:b/>
          <w:bCs/>
          <w:sz w:val="26"/>
          <w:szCs w:val="26"/>
        </w:rPr>
        <w:t xml:space="preserve">I. </w:t>
      </w:r>
      <w:r w:rsidR="006318E1" w:rsidRPr="0083070F">
        <w:rPr>
          <w:b/>
          <w:bCs/>
          <w:sz w:val="26"/>
          <w:szCs w:val="26"/>
        </w:rPr>
        <w:t>ОБЩИЕ ПОЛОЖЕНИЯ</w:t>
      </w:r>
    </w:p>
    <w:p w:rsidR="002C13E0" w:rsidRPr="0083070F" w:rsidRDefault="002C13E0" w:rsidP="0083070F">
      <w:pPr>
        <w:pStyle w:val="Default"/>
        <w:ind w:firstLine="567"/>
        <w:jc w:val="both"/>
        <w:rPr>
          <w:sz w:val="26"/>
          <w:szCs w:val="26"/>
        </w:rPr>
      </w:pPr>
    </w:p>
    <w:p w:rsidR="002C13E0" w:rsidRPr="0083070F" w:rsidRDefault="002C13E0" w:rsidP="001E25F9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83070F">
        <w:rPr>
          <w:sz w:val="26"/>
          <w:szCs w:val="26"/>
        </w:rPr>
        <w:t xml:space="preserve">1.1. Положение о </w:t>
      </w:r>
      <w:r w:rsidR="001E25F9">
        <w:rPr>
          <w:sz w:val="26"/>
          <w:szCs w:val="26"/>
        </w:rPr>
        <w:t xml:space="preserve">наставничестве в </w:t>
      </w:r>
      <w:r w:rsidR="001E25F9" w:rsidRPr="001E25F9">
        <w:rPr>
          <w:sz w:val="26"/>
          <w:szCs w:val="26"/>
        </w:rPr>
        <w:t>дошкольном образ</w:t>
      </w:r>
      <w:r w:rsidR="001E25F9">
        <w:rPr>
          <w:sz w:val="26"/>
          <w:szCs w:val="26"/>
        </w:rPr>
        <w:t xml:space="preserve">овательном учреждении </w:t>
      </w:r>
      <w:proofErr w:type="spellStart"/>
      <w:r w:rsidR="001E25F9">
        <w:rPr>
          <w:sz w:val="26"/>
          <w:szCs w:val="26"/>
        </w:rPr>
        <w:t>Линевском</w:t>
      </w:r>
      <w:proofErr w:type="spellEnd"/>
      <w:r w:rsidR="001E25F9">
        <w:rPr>
          <w:sz w:val="26"/>
          <w:szCs w:val="26"/>
        </w:rPr>
        <w:t xml:space="preserve"> </w:t>
      </w:r>
      <w:r w:rsidR="001E25F9" w:rsidRPr="001E25F9">
        <w:rPr>
          <w:sz w:val="26"/>
          <w:szCs w:val="26"/>
        </w:rPr>
        <w:t>муниципа</w:t>
      </w:r>
      <w:r w:rsidR="001E25F9">
        <w:rPr>
          <w:sz w:val="26"/>
          <w:szCs w:val="26"/>
        </w:rPr>
        <w:t xml:space="preserve">льном детском саду №2 «Ромашка» </w:t>
      </w:r>
      <w:r w:rsidR="001E25F9" w:rsidRPr="001E25F9">
        <w:rPr>
          <w:sz w:val="26"/>
          <w:szCs w:val="26"/>
        </w:rPr>
        <w:t>Жирновского района Волгоградской облас</w:t>
      </w:r>
      <w:r w:rsidR="001E25F9">
        <w:rPr>
          <w:sz w:val="26"/>
          <w:szCs w:val="26"/>
        </w:rPr>
        <w:t>ти</w:t>
      </w:r>
      <w:r w:rsidR="001E25F9" w:rsidRPr="001E25F9">
        <w:rPr>
          <w:sz w:val="26"/>
          <w:szCs w:val="26"/>
        </w:rPr>
        <w:t xml:space="preserve"> </w:t>
      </w:r>
      <w:r w:rsidRPr="0083070F">
        <w:rPr>
          <w:sz w:val="26"/>
          <w:szCs w:val="26"/>
        </w:rPr>
        <w:t xml:space="preserve">(далее - Положение) разработано </w:t>
      </w:r>
      <w:r w:rsidR="001E25F9" w:rsidRPr="001E25F9">
        <w:rPr>
          <w:sz w:val="26"/>
          <w:szCs w:val="26"/>
        </w:rPr>
        <w:t>с целью организовать системный подход к профессиональной подготовке педагогов дошкольного образовательного учреждения Линевского муниципального детского сада №2 «Ромашка» Жирновского района Волгоградской области (далее - ДОУ) посредством наставничества. Наставничество рассматривается как отношения, в которых опытный или более сведущий педагог помогает менее опытному или менее сведущему усвоить определенные компетенции. Наставник – это человек, который передает опыт и навыки.</w:t>
      </w:r>
    </w:p>
    <w:p w:rsidR="001E25F9" w:rsidRPr="001E25F9" w:rsidRDefault="002C13E0" w:rsidP="001E25F9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83070F">
        <w:rPr>
          <w:sz w:val="26"/>
          <w:szCs w:val="26"/>
        </w:rPr>
        <w:t xml:space="preserve">1.2. </w:t>
      </w:r>
      <w:r w:rsidR="001E25F9">
        <w:rPr>
          <w:sz w:val="26"/>
          <w:szCs w:val="26"/>
        </w:rPr>
        <w:t>Наставничество в ДОУ</w:t>
      </w:r>
      <w:r w:rsidR="001E25F9" w:rsidRPr="001E25F9">
        <w:rPr>
          <w:sz w:val="26"/>
          <w:szCs w:val="26"/>
        </w:rPr>
        <w:t xml:space="preserve"> организуется в соответствии с Федеральным законом № 273-Ф3 «Об образовании в Российской Феде</w:t>
      </w:r>
      <w:r w:rsidR="001E25F9">
        <w:rPr>
          <w:sz w:val="26"/>
          <w:szCs w:val="26"/>
        </w:rPr>
        <w:t>рации»</w:t>
      </w:r>
      <w:r w:rsidR="00E714BD" w:rsidRPr="00E714BD">
        <w:t xml:space="preserve"> </w:t>
      </w:r>
      <w:r w:rsidR="00E714BD" w:rsidRPr="00E714BD">
        <w:rPr>
          <w:sz w:val="26"/>
          <w:szCs w:val="26"/>
        </w:rPr>
        <w:t>с изменениями от 17 февраля 2021 года</w:t>
      </w:r>
      <w:r w:rsidR="001E25F9">
        <w:rPr>
          <w:sz w:val="26"/>
          <w:szCs w:val="26"/>
        </w:rPr>
        <w:t xml:space="preserve">, ФГОС ДО, </w:t>
      </w:r>
      <w:proofErr w:type="spellStart"/>
      <w:r w:rsidR="001E25F9">
        <w:rPr>
          <w:sz w:val="26"/>
          <w:szCs w:val="26"/>
        </w:rPr>
        <w:t>профстандартом</w:t>
      </w:r>
      <w:proofErr w:type="spellEnd"/>
      <w:r w:rsidR="001E25F9" w:rsidRPr="001E25F9">
        <w:rPr>
          <w:sz w:val="26"/>
          <w:szCs w:val="26"/>
        </w:rPr>
        <w:t xml:space="preserve"> «Педагог»</w:t>
      </w:r>
      <w:r w:rsidR="001E25F9">
        <w:rPr>
          <w:sz w:val="26"/>
          <w:szCs w:val="26"/>
        </w:rPr>
        <w:t xml:space="preserve"> (приказ от 18.10.2013 № 544н) </w:t>
      </w:r>
      <w:r w:rsidR="001E25F9" w:rsidRPr="001E25F9">
        <w:rPr>
          <w:sz w:val="26"/>
          <w:szCs w:val="26"/>
        </w:rPr>
        <w:t>и настоящим положением.</w:t>
      </w:r>
    </w:p>
    <w:p w:rsidR="001E25F9" w:rsidRPr="001E25F9" w:rsidRDefault="001E25F9" w:rsidP="001E25F9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1E25F9">
        <w:rPr>
          <w:sz w:val="26"/>
          <w:szCs w:val="26"/>
        </w:rPr>
        <w:t xml:space="preserve">1.3. Основными принципами наставничества являются открытость, компетентность, соблюдение норм профессиональной этики. </w:t>
      </w:r>
    </w:p>
    <w:p w:rsidR="001E25F9" w:rsidRPr="001E25F9" w:rsidRDefault="001E25F9" w:rsidP="001E25F9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1E25F9">
        <w:rPr>
          <w:sz w:val="26"/>
          <w:szCs w:val="26"/>
        </w:rPr>
        <w:t>1.4. Действие настоящего положения распространяетс</w:t>
      </w:r>
      <w:r w:rsidR="004937A6">
        <w:rPr>
          <w:sz w:val="26"/>
          <w:szCs w:val="26"/>
        </w:rPr>
        <w:t>я на всех членов коллектива ДОУ</w:t>
      </w:r>
      <w:r w:rsidRPr="001E25F9">
        <w:rPr>
          <w:sz w:val="26"/>
          <w:szCs w:val="26"/>
        </w:rPr>
        <w:t xml:space="preserve">. </w:t>
      </w:r>
    </w:p>
    <w:p w:rsidR="001E25F9" w:rsidRPr="001E25F9" w:rsidRDefault="001E25F9" w:rsidP="001E25F9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1E25F9">
        <w:rPr>
          <w:sz w:val="26"/>
          <w:szCs w:val="26"/>
        </w:rPr>
        <w:t>1.5. Участие в организации наставничества не должно наносить</w:t>
      </w:r>
      <w:r w:rsidR="004937A6">
        <w:rPr>
          <w:sz w:val="26"/>
          <w:szCs w:val="26"/>
        </w:rPr>
        <w:t xml:space="preserve"> ущерб основной деятельности ДОУ</w:t>
      </w:r>
      <w:r w:rsidRPr="001E25F9">
        <w:rPr>
          <w:sz w:val="26"/>
          <w:szCs w:val="26"/>
        </w:rPr>
        <w:t xml:space="preserve">. </w:t>
      </w:r>
    </w:p>
    <w:p w:rsidR="001E25F9" w:rsidRDefault="001E25F9" w:rsidP="001E25F9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1E25F9">
        <w:rPr>
          <w:sz w:val="26"/>
          <w:szCs w:val="26"/>
        </w:rPr>
        <w:t>1.6. Срок действия данного положения не ограничен – действует до принятия нового положения.</w:t>
      </w:r>
    </w:p>
    <w:p w:rsidR="002C13E0" w:rsidRPr="0083070F" w:rsidRDefault="004937A6" w:rsidP="0083070F">
      <w:pPr>
        <w:pStyle w:val="Default"/>
        <w:spacing w:after="3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2C13E0" w:rsidRPr="0083070F">
        <w:rPr>
          <w:sz w:val="26"/>
          <w:szCs w:val="26"/>
        </w:rPr>
        <w:t>. Положение размещается на информационных стендах</w:t>
      </w:r>
      <w:r w:rsidR="00F7514C" w:rsidRPr="0083070F">
        <w:rPr>
          <w:sz w:val="26"/>
          <w:szCs w:val="26"/>
        </w:rPr>
        <w:t xml:space="preserve"> и</w:t>
      </w:r>
      <w:r w:rsidR="002C13E0" w:rsidRPr="0083070F">
        <w:rPr>
          <w:sz w:val="26"/>
          <w:szCs w:val="26"/>
        </w:rPr>
        <w:t xml:space="preserve"> официаль</w:t>
      </w:r>
      <w:r w:rsidR="0083070F">
        <w:rPr>
          <w:sz w:val="26"/>
          <w:szCs w:val="26"/>
        </w:rPr>
        <w:t xml:space="preserve">ном сайте ДОУ в сети Интернет. </w:t>
      </w:r>
    </w:p>
    <w:p w:rsidR="002C13E0" w:rsidRPr="0083070F" w:rsidRDefault="002C13E0" w:rsidP="0083070F">
      <w:pPr>
        <w:pStyle w:val="Default"/>
        <w:ind w:firstLine="567"/>
        <w:jc w:val="both"/>
        <w:rPr>
          <w:sz w:val="26"/>
          <w:szCs w:val="26"/>
        </w:rPr>
      </w:pPr>
    </w:p>
    <w:p w:rsidR="0083070F" w:rsidRPr="0083070F" w:rsidRDefault="002C13E0" w:rsidP="0083070F">
      <w:pPr>
        <w:pStyle w:val="Default"/>
        <w:ind w:firstLine="567"/>
        <w:jc w:val="center"/>
        <w:rPr>
          <w:b/>
          <w:bCs/>
          <w:sz w:val="26"/>
          <w:szCs w:val="26"/>
        </w:rPr>
      </w:pPr>
      <w:r w:rsidRPr="0083070F">
        <w:rPr>
          <w:b/>
          <w:bCs/>
          <w:sz w:val="26"/>
          <w:szCs w:val="26"/>
        </w:rPr>
        <w:t>II.</w:t>
      </w:r>
      <w:r w:rsidR="004937A6" w:rsidRPr="004937A6">
        <w:t xml:space="preserve"> </w:t>
      </w:r>
      <w:r w:rsidR="004937A6" w:rsidRPr="004937A6">
        <w:rPr>
          <w:b/>
          <w:bCs/>
          <w:sz w:val="26"/>
          <w:szCs w:val="26"/>
        </w:rPr>
        <w:t>ЦЕЛЬ И ЗАДАЧИ НАСТАВНИЧЕСТВА</w:t>
      </w:r>
    </w:p>
    <w:p w:rsidR="002C13E0" w:rsidRPr="0083070F" w:rsidRDefault="002C13E0" w:rsidP="0083070F">
      <w:pPr>
        <w:pStyle w:val="Default"/>
        <w:ind w:firstLine="567"/>
        <w:jc w:val="both"/>
        <w:rPr>
          <w:sz w:val="26"/>
          <w:szCs w:val="26"/>
        </w:rPr>
      </w:pPr>
      <w:r w:rsidRPr="0083070F">
        <w:rPr>
          <w:b/>
          <w:bCs/>
          <w:sz w:val="26"/>
          <w:szCs w:val="26"/>
        </w:rPr>
        <w:t xml:space="preserve"> </w:t>
      </w:r>
    </w:p>
    <w:p w:rsidR="00B62621" w:rsidRPr="00B62621" w:rsidRDefault="002C13E0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83070F">
        <w:rPr>
          <w:sz w:val="26"/>
          <w:szCs w:val="26"/>
        </w:rPr>
        <w:t xml:space="preserve">2.1. </w:t>
      </w:r>
      <w:r w:rsidR="00B62621" w:rsidRPr="00B62621">
        <w:rPr>
          <w:sz w:val="26"/>
          <w:szCs w:val="26"/>
        </w:rPr>
        <w:t>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</w:t>
      </w:r>
      <w:r w:rsidR="00B62621">
        <w:rPr>
          <w:sz w:val="26"/>
          <w:szCs w:val="26"/>
        </w:rPr>
        <w:t>ия в образовательный процесс ДОУ</w:t>
      </w:r>
      <w:r w:rsidR="00B62621" w:rsidRPr="00B62621">
        <w:rPr>
          <w:sz w:val="26"/>
          <w:szCs w:val="26"/>
        </w:rPr>
        <w:t>.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B62621">
        <w:rPr>
          <w:sz w:val="26"/>
          <w:szCs w:val="26"/>
        </w:rPr>
        <w:t xml:space="preserve">2.2. Основные задачи: 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B62621">
        <w:rPr>
          <w:sz w:val="26"/>
          <w:szCs w:val="26"/>
        </w:rPr>
        <w:t>•</w:t>
      </w:r>
      <w:r w:rsidRPr="00B62621">
        <w:rPr>
          <w:sz w:val="26"/>
          <w:szCs w:val="26"/>
        </w:rPr>
        <w:tab/>
        <w:t xml:space="preserve"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 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62621">
        <w:rPr>
          <w:sz w:val="26"/>
          <w:szCs w:val="26"/>
        </w:rPr>
        <w:t xml:space="preserve">молодых специалистов; 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62621">
        <w:rPr>
          <w:sz w:val="26"/>
          <w:szCs w:val="26"/>
        </w:rPr>
        <w:t>педагогов со стажем, которые только п</w:t>
      </w:r>
      <w:r w:rsidR="006318E1">
        <w:rPr>
          <w:sz w:val="26"/>
          <w:szCs w:val="26"/>
        </w:rPr>
        <w:t>ришли на работу в ДОУ</w:t>
      </w:r>
      <w:r w:rsidRPr="00B62621">
        <w:rPr>
          <w:sz w:val="26"/>
          <w:szCs w:val="26"/>
        </w:rPr>
        <w:t xml:space="preserve">; 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18E1">
        <w:rPr>
          <w:sz w:val="26"/>
          <w:szCs w:val="26"/>
        </w:rPr>
        <w:t>педагогов ДОУ</w:t>
      </w:r>
      <w:r w:rsidRPr="00B62621">
        <w:rPr>
          <w:sz w:val="26"/>
          <w:szCs w:val="26"/>
        </w:rPr>
        <w:t>, которые вступают в новую должность;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B62621">
        <w:rPr>
          <w:sz w:val="26"/>
          <w:szCs w:val="26"/>
        </w:rPr>
        <w:t>•</w:t>
      </w:r>
      <w:r w:rsidRPr="00B62621">
        <w:rPr>
          <w:sz w:val="26"/>
          <w:szCs w:val="26"/>
        </w:rPr>
        <w:tab/>
        <w:t>ознакомить их с приоритетными напра</w:t>
      </w:r>
      <w:r w:rsidR="006318E1">
        <w:rPr>
          <w:sz w:val="26"/>
          <w:szCs w:val="26"/>
        </w:rPr>
        <w:t>влениями и спецификой работы ДОУ</w:t>
      </w:r>
      <w:r w:rsidRPr="00B62621">
        <w:rPr>
          <w:sz w:val="26"/>
          <w:szCs w:val="26"/>
        </w:rPr>
        <w:t xml:space="preserve">, </w:t>
      </w:r>
      <w:proofErr w:type="spellStart"/>
      <w:r w:rsidRPr="00B62621">
        <w:rPr>
          <w:sz w:val="26"/>
          <w:szCs w:val="26"/>
        </w:rPr>
        <w:t>педтехнологиями</w:t>
      </w:r>
      <w:proofErr w:type="spellEnd"/>
      <w:r w:rsidRPr="00B62621">
        <w:rPr>
          <w:sz w:val="26"/>
          <w:szCs w:val="26"/>
        </w:rPr>
        <w:t xml:space="preserve"> и мет</w:t>
      </w:r>
      <w:r w:rsidR="006318E1">
        <w:rPr>
          <w:sz w:val="26"/>
          <w:szCs w:val="26"/>
        </w:rPr>
        <w:t>одами, которые реализуются в ДОУ</w:t>
      </w:r>
      <w:r w:rsidRPr="00B62621">
        <w:rPr>
          <w:sz w:val="26"/>
          <w:szCs w:val="26"/>
        </w:rPr>
        <w:t>; особенностями контингента воспитанников;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B62621">
        <w:rPr>
          <w:sz w:val="26"/>
          <w:szCs w:val="26"/>
        </w:rPr>
        <w:t>•</w:t>
      </w:r>
      <w:r w:rsidRPr="00B62621">
        <w:rPr>
          <w:sz w:val="26"/>
          <w:szCs w:val="26"/>
        </w:rPr>
        <w:tab/>
        <w:t>совершенствовать знания методики и педагогики на прим</w:t>
      </w:r>
      <w:r w:rsidR="006318E1">
        <w:rPr>
          <w:sz w:val="26"/>
          <w:szCs w:val="26"/>
        </w:rPr>
        <w:t>ере работы опытных педагогов ДОУ</w:t>
      </w:r>
      <w:r w:rsidRPr="00B62621">
        <w:rPr>
          <w:sz w:val="26"/>
          <w:szCs w:val="26"/>
        </w:rPr>
        <w:t>;</w:t>
      </w:r>
    </w:p>
    <w:p w:rsidR="00B62621" w:rsidRPr="00B62621" w:rsidRDefault="00B62621" w:rsidP="00B62621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B62621">
        <w:rPr>
          <w:sz w:val="26"/>
          <w:szCs w:val="26"/>
        </w:rPr>
        <w:t>•</w:t>
      </w:r>
      <w:r w:rsidRPr="00B62621">
        <w:rPr>
          <w:sz w:val="26"/>
          <w:szCs w:val="26"/>
        </w:rPr>
        <w:tab/>
        <w:t xml:space="preserve">учить использовать ИКТ в образовательной работе с детьми и взаимодействии с родителями; </w:t>
      </w:r>
    </w:p>
    <w:p w:rsidR="0083070F" w:rsidRPr="0083070F" w:rsidRDefault="00B62621" w:rsidP="00E714BD">
      <w:pPr>
        <w:pStyle w:val="Default"/>
        <w:spacing w:after="39"/>
        <w:ind w:firstLine="567"/>
        <w:jc w:val="both"/>
        <w:rPr>
          <w:sz w:val="26"/>
          <w:szCs w:val="26"/>
        </w:rPr>
      </w:pPr>
      <w:r w:rsidRPr="00B62621">
        <w:rPr>
          <w:sz w:val="26"/>
          <w:szCs w:val="26"/>
        </w:rPr>
        <w:lastRenderedPageBreak/>
        <w:t>•</w:t>
      </w:r>
      <w:r w:rsidRPr="00B62621">
        <w:rPr>
          <w:sz w:val="26"/>
          <w:szCs w:val="26"/>
        </w:rPr>
        <w:tab/>
        <w:t>учить использовать профессиональные сайты для самообразования и передачи педагогического опыта.</w:t>
      </w:r>
    </w:p>
    <w:p w:rsidR="00BE79BA" w:rsidRPr="0083070F" w:rsidRDefault="00F7514C" w:rsidP="0083070F">
      <w:pPr>
        <w:pStyle w:val="Default"/>
        <w:ind w:firstLine="567"/>
        <w:jc w:val="center"/>
        <w:rPr>
          <w:b/>
          <w:bCs/>
          <w:sz w:val="26"/>
          <w:szCs w:val="26"/>
        </w:rPr>
      </w:pPr>
      <w:r w:rsidRPr="0083070F">
        <w:rPr>
          <w:b/>
          <w:bCs/>
          <w:sz w:val="26"/>
          <w:szCs w:val="26"/>
        </w:rPr>
        <w:t xml:space="preserve">Ш. </w:t>
      </w:r>
      <w:r w:rsidR="006318E1" w:rsidRPr="006318E1">
        <w:rPr>
          <w:b/>
          <w:bCs/>
          <w:sz w:val="26"/>
          <w:szCs w:val="26"/>
        </w:rPr>
        <w:t>ОРГАНИЗАЦИОННЫЕ ОСНОВЫ НАСТАВНИЧЕСТВА</w:t>
      </w:r>
    </w:p>
    <w:p w:rsidR="00F7514C" w:rsidRPr="0083070F" w:rsidRDefault="00F7514C" w:rsidP="0083070F">
      <w:pPr>
        <w:pStyle w:val="Default"/>
        <w:ind w:firstLine="567"/>
        <w:jc w:val="both"/>
        <w:rPr>
          <w:sz w:val="26"/>
          <w:szCs w:val="26"/>
        </w:rPr>
      </w:pPr>
      <w:r w:rsidRPr="0083070F">
        <w:rPr>
          <w:b/>
          <w:bCs/>
          <w:sz w:val="26"/>
          <w:szCs w:val="26"/>
        </w:rPr>
        <w:t xml:space="preserve"> </w:t>
      </w:r>
    </w:p>
    <w:p w:rsidR="006318E1" w:rsidRPr="006318E1" w:rsidRDefault="00F7514C" w:rsidP="006318E1">
      <w:pPr>
        <w:pStyle w:val="Default"/>
        <w:ind w:firstLine="567"/>
        <w:jc w:val="both"/>
        <w:rPr>
          <w:sz w:val="26"/>
          <w:szCs w:val="26"/>
        </w:rPr>
      </w:pPr>
      <w:r w:rsidRPr="0083070F">
        <w:rPr>
          <w:sz w:val="26"/>
          <w:szCs w:val="26"/>
        </w:rPr>
        <w:t xml:space="preserve">3.1. </w:t>
      </w:r>
      <w:r w:rsidR="006318E1" w:rsidRPr="006318E1">
        <w:rPr>
          <w:sz w:val="26"/>
          <w:szCs w:val="26"/>
        </w:rPr>
        <w:t>Педагоги-наставники в соответствии с задачами: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изучают работу вышеуказанных категорий педагогов, выявляют их проблемы и трудности;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проводят анкетирование с целью выявить их личностные качества, профессиональный уровень, интересы;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организуют обучение педагогов в следующих формах: стажировка, лекция, семинар-практикум,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 xml:space="preserve">3.2. Наставничество организуется по плану </w:t>
      </w:r>
      <w:proofErr w:type="spellStart"/>
      <w:r>
        <w:rPr>
          <w:sz w:val="26"/>
          <w:szCs w:val="26"/>
        </w:rPr>
        <w:t>наставнтчества</w:t>
      </w:r>
      <w:proofErr w:type="spellEnd"/>
      <w:r>
        <w:rPr>
          <w:sz w:val="26"/>
          <w:szCs w:val="26"/>
        </w:rPr>
        <w:t>.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3.3. Наставники осуществляют свою деятельность на основании приказа заведующего.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3.4. Деятельностью наставников руководят заведующий и старший воспитатель.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3.5. Заведующий и старший воспитатель выбирают наставников по следующим критериям: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критерий 2 – умение легко и доступно передавать свои знания и опыт новичкам;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критерий 3 – личное желание, чтобы наставничество не воспринималось как дополнительная нагрузка;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критерий 4 – авторитет в коллективе и влиятельность – наставник должен быть способен оказывать влияние на всех участников процесса обучения;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критерий 5 – ответственность и организованность.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3.6. Наставник может иметь одновременно не более двух подшефных педагогов.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3.7. Кандидатуры наставников рассматриваю</w:t>
      </w:r>
      <w:r>
        <w:rPr>
          <w:sz w:val="26"/>
          <w:szCs w:val="26"/>
        </w:rPr>
        <w:t>тся на педагогическом совете ДОУ</w:t>
      </w:r>
      <w:r w:rsidRPr="006318E1">
        <w:rPr>
          <w:sz w:val="26"/>
          <w:szCs w:val="26"/>
        </w:rPr>
        <w:t xml:space="preserve">.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3.8. Наставник и подшефный педагог назначаются при обоюдном согласии, по рекомендации педсовета, и утвер</w:t>
      </w:r>
      <w:r>
        <w:rPr>
          <w:sz w:val="26"/>
          <w:szCs w:val="26"/>
        </w:rPr>
        <w:t xml:space="preserve">ждаются приказом заведующего ДОУ с указанием </w:t>
      </w:r>
      <w:r w:rsidRPr="006318E1">
        <w:rPr>
          <w:sz w:val="26"/>
          <w:szCs w:val="26"/>
        </w:rPr>
        <w:t>срока наставничества (не менее 1 года).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3.9. Замена наставника произ</w:t>
      </w:r>
      <w:r>
        <w:rPr>
          <w:sz w:val="26"/>
          <w:szCs w:val="26"/>
        </w:rPr>
        <w:t>водится приказом заведующего ДОУ</w:t>
      </w:r>
      <w:r w:rsidRPr="006318E1">
        <w:rPr>
          <w:sz w:val="26"/>
          <w:szCs w:val="26"/>
        </w:rPr>
        <w:t xml:space="preserve"> в случаях: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увольнения наставника;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перевода на другую работу подшефного педагога или наставника;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привлечение наставника к дисциплинарной ответственности; психологической несовместимости наставника и подшефного.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 xml:space="preserve">3.10. За работу с подшефными педагогами наставникам предусмотрено вознаграждение: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материальное (стимулирующие выплаты, премии);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нематериальные: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18E1">
        <w:rPr>
          <w:sz w:val="26"/>
          <w:szCs w:val="26"/>
        </w:rPr>
        <w:t xml:space="preserve">участие в конкурсе на лучшего наставника;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18E1">
        <w:rPr>
          <w:sz w:val="26"/>
          <w:szCs w:val="26"/>
        </w:rPr>
        <w:t xml:space="preserve">включение в кадровый резерв на руководящие позиции;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18E1">
        <w:rPr>
          <w:sz w:val="26"/>
          <w:szCs w:val="26"/>
        </w:rPr>
        <w:t xml:space="preserve">публичное признание заслуг наставника; награждение почетными грамотами и благодарностями разного уровня. </w:t>
      </w:r>
    </w:p>
    <w:p w:rsidR="00BE79BA" w:rsidRPr="0083070F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lastRenderedPageBreak/>
        <w:t>3.11. По инициативе наставников может быть создан орган общественного самоуправления – Совет наставников.</w:t>
      </w:r>
    </w:p>
    <w:p w:rsidR="00BE79BA" w:rsidRPr="0083070F" w:rsidRDefault="00BE79BA" w:rsidP="0083070F">
      <w:pPr>
        <w:pStyle w:val="Default"/>
        <w:ind w:firstLine="567"/>
        <w:jc w:val="both"/>
        <w:rPr>
          <w:sz w:val="26"/>
          <w:szCs w:val="26"/>
        </w:rPr>
      </w:pPr>
    </w:p>
    <w:p w:rsidR="00E714BD" w:rsidRPr="00FC1E14" w:rsidRDefault="00E714BD" w:rsidP="0083070F">
      <w:pPr>
        <w:pStyle w:val="Default"/>
        <w:ind w:firstLine="567"/>
        <w:jc w:val="center"/>
        <w:rPr>
          <w:b/>
          <w:sz w:val="26"/>
          <w:szCs w:val="26"/>
        </w:rPr>
      </w:pPr>
    </w:p>
    <w:p w:rsidR="00BE79BA" w:rsidRPr="0083070F" w:rsidRDefault="00BE79BA" w:rsidP="0083070F">
      <w:pPr>
        <w:pStyle w:val="Default"/>
        <w:ind w:firstLine="567"/>
        <w:jc w:val="center"/>
        <w:rPr>
          <w:b/>
          <w:sz w:val="26"/>
          <w:szCs w:val="26"/>
        </w:rPr>
      </w:pPr>
      <w:r w:rsidRPr="0083070F">
        <w:rPr>
          <w:b/>
          <w:sz w:val="26"/>
          <w:szCs w:val="26"/>
          <w:lang w:val="en-US"/>
        </w:rPr>
        <w:t>IV</w:t>
      </w:r>
      <w:r w:rsidRPr="0083070F">
        <w:rPr>
          <w:b/>
          <w:sz w:val="26"/>
          <w:szCs w:val="26"/>
        </w:rPr>
        <w:t>.</w:t>
      </w:r>
      <w:r w:rsidR="006318E1" w:rsidRPr="006318E1">
        <w:t xml:space="preserve"> </w:t>
      </w:r>
      <w:r w:rsidR="006318E1" w:rsidRPr="006318E1">
        <w:rPr>
          <w:b/>
          <w:sz w:val="26"/>
          <w:szCs w:val="26"/>
        </w:rPr>
        <w:t>ПРАВА НАСТАВНИКА</w:t>
      </w:r>
    </w:p>
    <w:p w:rsidR="00BE79BA" w:rsidRPr="0083070F" w:rsidRDefault="00BE79BA" w:rsidP="0083070F">
      <w:pPr>
        <w:pStyle w:val="Default"/>
        <w:ind w:firstLine="567"/>
        <w:jc w:val="both"/>
        <w:rPr>
          <w:sz w:val="26"/>
          <w:szCs w:val="26"/>
        </w:rPr>
      </w:pPr>
    </w:p>
    <w:p w:rsidR="006318E1" w:rsidRPr="006318E1" w:rsidRDefault="00BE79BA" w:rsidP="006318E1">
      <w:pPr>
        <w:pStyle w:val="Default"/>
        <w:ind w:firstLine="567"/>
        <w:jc w:val="both"/>
        <w:rPr>
          <w:sz w:val="26"/>
          <w:szCs w:val="26"/>
        </w:rPr>
      </w:pPr>
      <w:r w:rsidRPr="0083070F">
        <w:rPr>
          <w:sz w:val="26"/>
          <w:szCs w:val="26"/>
        </w:rPr>
        <w:t xml:space="preserve">4.1. </w:t>
      </w:r>
      <w:r w:rsidR="006318E1" w:rsidRPr="006318E1">
        <w:rPr>
          <w:sz w:val="26"/>
          <w:szCs w:val="26"/>
        </w:rPr>
        <w:t xml:space="preserve">Наставник имеет право: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 xml:space="preserve">самостоятельно планировать работу с подшефными педагогами; 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оценивать результаты работы подшефных педагогов;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представлять к поощрению начинающих педагогов за высокие результаты работы;</w:t>
      </w:r>
    </w:p>
    <w:p w:rsidR="006318E1" w:rsidRPr="006318E1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выявлять успешный опыт работы среди начинающих педагогов, пр</w:t>
      </w:r>
      <w:r>
        <w:rPr>
          <w:sz w:val="26"/>
          <w:szCs w:val="26"/>
        </w:rPr>
        <w:t>едлагать транслировать его в ДОУ</w:t>
      </w:r>
      <w:r w:rsidRPr="006318E1">
        <w:rPr>
          <w:sz w:val="26"/>
          <w:szCs w:val="26"/>
        </w:rPr>
        <w:t>;</w:t>
      </w:r>
    </w:p>
    <w:p w:rsidR="00F7514C" w:rsidRPr="0083070F" w:rsidRDefault="006318E1" w:rsidP="006318E1">
      <w:pPr>
        <w:pStyle w:val="Default"/>
        <w:ind w:firstLine="567"/>
        <w:jc w:val="both"/>
        <w:rPr>
          <w:sz w:val="26"/>
          <w:szCs w:val="26"/>
        </w:rPr>
      </w:pPr>
      <w:r w:rsidRPr="006318E1">
        <w:rPr>
          <w:sz w:val="26"/>
          <w:szCs w:val="26"/>
        </w:rPr>
        <w:t>•</w:t>
      </w:r>
      <w:r w:rsidRPr="006318E1">
        <w:rPr>
          <w:sz w:val="26"/>
          <w:szCs w:val="26"/>
        </w:rPr>
        <w:tab/>
        <w:t>организовывать открытые мероприятия начинающих педагогов.</w:t>
      </w:r>
    </w:p>
    <w:p w:rsidR="000C51B8" w:rsidRDefault="000C51B8" w:rsidP="0083070F">
      <w:pPr>
        <w:keepNext/>
        <w:tabs>
          <w:tab w:val="left" w:pos="567"/>
        </w:tabs>
        <w:spacing w:after="0"/>
        <w:outlineLvl w:val="1"/>
        <w:rPr>
          <w:rFonts w:ascii="Times New Roman" w:eastAsia="SimSun" w:hAnsi="Times New Roman"/>
          <w:b/>
          <w:iCs/>
          <w:kern w:val="28"/>
          <w:sz w:val="24"/>
          <w:lang w:eastAsia="hi-IN" w:bidi="hi-IN"/>
        </w:rPr>
      </w:pPr>
    </w:p>
    <w:p w:rsidR="006257FC" w:rsidRPr="006257FC" w:rsidRDefault="006257FC" w:rsidP="006257FC">
      <w:pPr>
        <w:pStyle w:val="Default"/>
        <w:ind w:firstLine="567"/>
        <w:jc w:val="center"/>
        <w:rPr>
          <w:b/>
          <w:sz w:val="26"/>
          <w:szCs w:val="26"/>
        </w:rPr>
      </w:pPr>
      <w:r w:rsidRPr="006257FC">
        <w:rPr>
          <w:b/>
          <w:sz w:val="26"/>
          <w:szCs w:val="26"/>
          <w:lang w:val="en-US"/>
        </w:rPr>
        <w:t>V</w:t>
      </w:r>
      <w:r w:rsidRPr="006257FC">
        <w:rPr>
          <w:b/>
          <w:sz w:val="26"/>
          <w:szCs w:val="26"/>
        </w:rPr>
        <w:t>.</w:t>
      </w:r>
      <w:r w:rsidRPr="006257FC">
        <w:rPr>
          <w:sz w:val="26"/>
          <w:szCs w:val="26"/>
        </w:rPr>
        <w:t xml:space="preserve"> </w:t>
      </w:r>
      <w:r w:rsidRPr="006257FC">
        <w:rPr>
          <w:b/>
          <w:sz w:val="26"/>
          <w:szCs w:val="26"/>
        </w:rPr>
        <w:t>ОБЯЗАННОСТИ И ОТВЕТСТВЕННОСТЬ НАСТАВНИКА</w:t>
      </w:r>
    </w:p>
    <w:p w:rsidR="006257FC" w:rsidRPr="006257FC" w:rsidRDefault="006257FC" w:rsidP="006257FC">
      <w:pPr>
        <w:pStyle w:val="Default"/>
        <w:ind w:firstLine="567"/>
        <w:rPr>
          <w:b/>
          <w:sz w:val="26"/>
          <w:szCs w:val="26"/>
        </w:rPr>
      </w:pP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5.1. Наставник обязан: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>обеспечивать им методическую, информационную и другие виды помощи, обучать в различных формах;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>диагностировать и контролировать начинающих педагогов, коллегиально обсуждать их работу;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>соблюдать педагогическую этику.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 xml:space="preserve">5.2. Наставник несет ответственность: 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 xml:space="preserve">за качество контрольно-диагностических обучающих мероприятий; 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>степень адаптации</w:t>
      </w:r>
      <w:r w:rsidR="00C66D96">
        <w:rPr>
          <w:sz w:val="26"/>
          <w:szCs w:val="26"/>
        </w:rPr>
        <w:t xml:space="preserve"> молодых и вновь прибывших в ДОУ</w:t>
      </w:r>
      <w:r w:rsidRPr="006257FC">
        <w:rPr>
          <w:sz w:val="26"/>
          <w:szCs w:val="26"/>
        </w:rPr>
        <w:t xml:space="preserve"> педагогов; 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 xml:space="preserve">улучшение качества образовательной деятельности, которую они организуют; </w:t>
      </w:r>
    </w:p>
    <w:p w:rsidR="006257FC" w:rsidRP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>уровень их готовности к образовательной дея</w:t>
      </w:r>
      <w:r w:rsidR="00C66D96">
        <w:rPr>
          <w:sz w:val="26"/>
          <w:szCs w:val="26"/>
        </w:rPr>
        <w:t>тельности с учетом специфики ДОУ</w:t>
      </w:r>
      <w:r w:rsidRPr="006257FC">
        <w:rPr>
          <w:sz w:val="26"/>
          <w:szCs w:val="26"/>
        </w:rPr>
        <w:t xml:space="preserve"> и требований ФГОС; </w:t>
      </w:r>
    </w:p>
    <w:p w:rsidR="006257FC" w:rsidRDefault="006257FC" w:rsidP="00C66D96">
      <w:pPr>
        <w:pStyle w:val="Default"/>
        <w:ind w:firstLine="567"/>
        <w:jc w:val="both"/>
        <w:rPr>
          <w:sz w:val="26"/>
          <w:szCs w:val="26"/>
        </w:rPr>
      </w:pPr>
      <w:r w:rsidRPr="006257FC">
        <w:rPr>
          <w:sz w:val="26"/>
          <w:szCs w:val="26"/>
        </w:rPr>
        <w:t>•</w:t>
      </w:r>
      <w:r w:rsidRPr="006257FC">
        <w:rPr>
          <w:sz w:val="26"/>
          <w:szCs w:val="26"/>
        </w:rPr>
        <w:tab/>
        <w:t>этичное взаимодействие с подшефными педагогами.</w:t>
      </w:r>
    </w:p>
    <w:p w:rsidR="00C66D96" w:rsidRDefault="00C66D96" w:rsidP="006257FC">
      <w:pPr>
        <w:pStyle w:val="Default"/>
        <w:ind w:firstLine="567"/>
        <w:rPr>
          <w:sz w:val="26"/>
          <w:szCs w:val="26"/>
        </w:rPr>
      </w:pPr>
    </w:p>
    <w:p w:rsidR="00C66D96" w:rsidRDefault="00C66D96" w:rsidP="006257FC">
      <w:pPr>
        <w:pStyle w:val="Default"/>
        <w:ind w:firstLine="567"/>
        <w:rPr>
          <w:sz w:val="26"/>
          <w:szCs w:val="26"/>
        </w:rPr>
      </w:pPr>
    </w:p>
    <w:p w:rsidR="00C66D96" w:rsidRPr="00C66D96" w:rsidRDefault="00C66D96" w:rsidP="00C66D96">
      <w:pPr>
        <w:pStyle w:val="Default"/>
        <w:ind w:firstLine="567"/>
        <w:jc w:val="center"/>
        <w:rPr>
          <w:b/>
          <w:sz w:val="26"/>
          <w:szCs w:val="26"/>
        </w:rPr>
      </w:pPr>
      <w:r w:rsidRPr="006257FC">
        <w:rPr>
          <w:b/>
          <w:sz w:val="26"/>
          <w:szCs w:val="26"/>
          <w:lang w:val="en-US"/>
        </w:rPr>
        <w:t>V</w:t>
      </w:r>
      <w:r w:rsidRPr="006257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66D96">
        <w:rPr>
          <w:b/>
          <w:sz w:val="26"/>
          <w:szCs w:val="26"/>
        </w:rPr>
        <w:t>ДОКУМЕНТАЛЬНОЕ ОФОРМЛЕНИЕ</w:t>
      </w:r>
    </w:p>
    <w:p w:rsidR="00C66D96" w:rsidRDefault="00C66D96" w:rsidP="00C66D96">
      <w:pPr>
        <w:pStyle w:val="Default"/>
        <w:ind w:firstLine="567"/>
        <w:jc w:val="center"/>
        <w:rPr>
          <w:b/>
          <w:sz w:val="26"/>
          <w:szCs w:val="26"/>
        </w:rPr>
      </w:pPr>
      <w:r w:rsidRPr="00C66D96">
        <w:rPr>
          <w:b/>
          <w:sz w:val="26"/>
          <w:szCs w:val="26"/>
        </w:rPr>
        <w:t>ДЕЯТЕЛЬНОСТИ НАСТАВНИКОВ (ДЕЛОПРОИЗВОДСТВО)</w:t>
      </w:r>
    </w:p>
    <w:p w:rsidR="00C66D96" w:rsidRPr="00C66D96" w:rsidRDefault="00C66D96" w:rsidP="00C66D96">
      <w:pPr>
        <w:pStyle w:val="Default"/>
        <w:ind w:firstLine="567"/>
        <w:rPr>
          <w:b/>
          <w:sz w:val="26"/>
          <w:szCs w:val="26"/>
        </w:rPr>
      </w:pPr>
    </w:p>
    <w:p w:rsidR="00C66D96" w:rsidRPr="00C66D96" w:rsidRDefault="00C66D96" w:rsidP="00E714BD">
      <w:pPr>
        <w:pStyle w:val="Default"/>
        <w:ind w:firstLine="567"/>
        <w:jc w:val="both"/>
        <w:rPr>
          <w:sz w:val="26"/>
          <w:szCs w:val="26"/>
        </w:rPr>
      </w:pPr>
      <w:r w:rsidRPr="00C66D96">
        <w:rPr>
          <w:sz w:val="26"/>
          <w:szCs w:val="26"/>
        </w:rPr>
        <w:t>6.1.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 w:rsidR="00C66D96" w:rsidRPr="00C66D96" w:rsidRDefault="00C66D96" w:rsidP="00E714BD">
      <w:pPr>
        <w:pStyle w:val="Default"/>
        <w:ind w:firstLine="567"/>
        <w:jc w:val="both"/>
        <w:rPr>
          <w:sz w:val="26"/>
          <w:szCs w:val="26"/>
        </w:rPr>
      </w:pPr>
      <w:r w:rsidRPr="00C66D96">
        <w:rPr>
          <w:sz w:val="26"/>
          <w:szCs w:val="26"/>
        </w:rPr>
        <w:t>6.2. Нумерация протоколов ведется от начала учебного года.</w:t>
      </w:r>
    </w:p>
    <w:p w:rsidR="00C66D96" w:rsidRDefault="00C66D96" w:rsidP="00E714BD">
      <w:pPr>
        <w:pStyle w:val="Default"/>
        <w:ind w:firstLine="567"/>
        <w:jc w:val="both"/>
        <w:rPr>
          <w:sz w:val="26"/>
          <w:szCs w:val="26"/>
        </w:rPr>
      </w:pPr>
      <w:r w:rsidRPr="00C66D96">
        <w:rPr>
          <w:sz w:val="26"/>
          <w:szCs w:val="26"/>
        </w:rPr>
        <w:t>6.3. Отчет о работе наставников за учебный год в письменном виде предоставляет старший воспитатель на итоговом заседании педагогического совета.</w:t>
      </w:r>
    </w:p>
    <w:p w:rsidR="00C66D96" w:rsidRDefault="00C66D96" w:rsidP="00C66D96">
      <w:pPr>
        <w:pStyle w:val="Default"/>
        <w:ind w:firstLine="567"/>
        <w:jc w:val="both"/>
        <w:rPr>
          <w:sz w:val="26"/>
          <w:szCs w:val="26"/>
        </w:rPr>
      </w:pPr>
    </w:p>
    <w:p w:rsidR="00C66D96" w:rsidRDefault="00C66D96" w:rsidP="00C66D96">
      <w:pPr>
        <w:pStyle w:val="Default"/>
        <w:ind w:firstLine="567"/>
        <w:jc w:val="both"/>
        <w:rPr>
          <w:sz w:val="26"/>
          <w:szCs w:val="26"/>
        </w:rPr>
      </w:pPr>
    </w:p>
    <w:p w:rsidR="00C66D96" w:rsidRDefault="00C66D96" w:rsidP="00C66D96">
      <w:pPr>
        <w:pStyle w:val="Default"/>
        <w:ind w:firstLine="567"/>
        <w:jc w:val="center"/>
        <w:rPr>
          <w:b/>
          <w:sz w:val="26"/>
          <w:szCs w:val="26"/>
        </w:rPr>
      </w:pPr>
      <w:r w:rsidRPr="006257FC">
        <w:rPr>
          <w:b/>
          <w:sz w:val="26"/>
          <w:szCs w:val="26"/>
          <w:lang w:val="en-US"/>
        </w:rPr>
        <w:t>V</w:t>
      </w:r>
      <w:r w:rsidRPr="006257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66D96">
        <w:rPr>
          <w:b/>
          <w:sz w:val="26"/>
          <w:szCs w:val="26"/>
        </w:rPr>
        <w:t>ЗАКЛЮЧЕНИЕ</w:t>
      </w:r>
    </w:p>
    <w:p w:rsidR="00C66D96" w:rsidRPr="00C66D96" w:rsidRDefault="00C66D96" w:rsidP="00C66D96">
      <w:pPr>
        <w:pStyle w:val="Default"/>
        <w:ind w:firstLine="567"/>
        <w:jc w:val="both"/>
        <w:rPr>
          <w:b/>
          <w:sz w:val="26"/>
          <w:szCs w:val="26"/>
        </w:rPr>
      </w:pPr>
    </w:p>
    <w:p w:rsidR="00C66D96" w:rsidRPr="00C66D96" w:rsidRDefault="00C66D96" w:rsidP="00E714BD">
      <w:pPr>
        <w:pStyle w:val="Default"/>
        <w:ind w:firstLine="567"/>
        <w:jc w:val="both"/>
        <w:rPr>
          <w:sz w:val="26"/>
          <w:szCs w:val="26"/>
        </w:rPr>
      </w:pPr>
      <w:r w:rsidRPr="00C66D96">
        <w:rPr>
          <w:sz w:val="26"/>
          <w:szCs w:val="26"/>
        </w:rPr>
        <w:lastRenderedPageBreak/>
        <w:t>7.1. Настоящее положение вступает в действие с момента утверждения педагогическим советом и издания соответс</w:t>
      </w:r>
      <w:r>
        <w:rPr>
          <w:sz w:val="26"/>
          <w:szCs w:val="26"/>
        </w:rPr>
        <w:t>твующего приказа заведующего ДОУ</w:t>
      </w:r>
      <w:r w:rsidRPr="00C66D96">
        <w:rPr>
          <w:sz w:val="26"/>
          <w:szCs w:val="26"/>
        </w:rPr>
        <w:t xml:space="preserve">. </w:t>
      </w:r>
      <w:r>
        <w:rPr>
          <w:sz w:val="26"/>
          <w:szCs w:val="26"/>
        </w:rPr>
        <w:t>Дале</w:t>
      </w:r>
      <w:r w:rsidRPr="00C66D96">
        <w:rPr>
          <w:sz w:val="26"/>
          <w:szCs w:val="26"/>
        </w:rPr>
        <w:t>е издается приказ о закреплении наставников.</w:t>
      </w:r>
    </w:p>
    <w:p w:rsidR="00C66D96" w:rsidRPr="00C66D96" w:rsidRDefault="00C66D96" w:rsidP="00E714BD">
      <w:pPr>
        <w:pStyle w:val="Default"/>
        <w:ind w:firstLine="567"/>
        <w:jc w:val="both"/>
        <w:rPr>
          <w:sz w:val="26"/>
          <w:szCs w:val="26"/>
        </w:rPr>
      </w:pPr>
      <w:r w:rsidRPr="00C66D96">
        <w:rPr>
          <w:sz w:val="26"/>
          <w:szCs w:val="26"/>
        </w:rPr>
        <w:t>7.2. Изменения вносятся в положение не реже одного раза в 5 лет и утвер</w:t>
      </w:r>
      <w:r>
        <w:rPr>
          <w:sz w:val="26"/>
          <w:szCs w:val="26"/>
        </w:rPr>
        <w:t>ждаются приказом заведующего ДОУ</w:t>
      </w:r>
      <w:r w:rsidRPr="00C66D96">
        <w:rPr>
          <w:sz w:val="26"/>
          <w:szCs w:val="26"/>
        </w:rPr>
        <w:t>.</w:t>
      </w:r>
    </w:p>
    <w:p w:rsidR="00C66D96" w:rsidRPr="006257FC" w:rsidRDefault="00C66D96" w:rsidP="006257FC">
      <w:pPr>
        <w:keepNext/>
        <w:tabs>
          <w:tab w:val="left" w:pos="567"/>
        </w:tabs>
        <w:spacing w:after="0"/>
        <w:outlineLvl w:val="1"/>
        <w:rPr>
          <w:rFonts w:ascii="Times New Roman" w:eastAsia="SimSun" w:hAnsi="Times New Roman"/>
          <w:b/>
          <w:iCs/>
          <w:kern w:val="28"/>
          <w:sz w:val="26"/>
          <w:szCs w:val="26"/>
          <w:lang w:eastAsia="hi-IN" w:bidi="hi-IN"/>
        </w:rPr>
      </w:pPr>
    </w:p>
    <w:sectPr w:rsidR="00C66D96" w:rsidRPr="006257FC" w:rsidSect="00E714BD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2DE"/>
    <w:multiLevelType w:val="hybridMultilevel"/>
    <w:tmpl w:val="FF4E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271F"/>
    <w:multiLevelType w:val="hybridMultilevel"/>
    <w:tmpl w:val="821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36"/>
    <w:rsid w:val="00001322"/>
    <w:rsid w:val="000046EF"/>
    <w:rsid w:val="00010E80"/>
    <w:rsid w:val="00013660"/>
    <w:rsid w:val="0002690A"/>
    <w:rsid w:val="000B4727"/>
    <w:rsid w:val="000C2F54"/>
    <w:rsid w:val="000C51B8"/>
    <w:rsid w:val="00111D6A"/>
    <w:rsid w:val="0011773D"/>
    <w:rsid w:val="001E25F9"/>
    <w:rsid w:val="002274FC"/>
    <w:rsid w:val="00286289"/>
    <w:rsid w:val="002A4BC3"/>
    <w:rsid w:val="002C13E0"/>
    <w:rsid w:val="002D20EE"/>
    <w:rsid w:val="0032055B"/>
    <w:rsid w:val="003529B0"/>
    <w:rsid w:val="00382389"/>
    <w:rsid w:val="00390B8A"/>
    <w:rsid w:val="003C43B3"/>
    <w:rsid w:val="00400C49"/>
    <w:rsid w:val="0040353A"/>
    <w:rsid w:val="004937A6"/>
    <w:rsid w:val="004C1FFD"/>
    <w:rsid w:val="0050578D"/>
    <w:rsid w:val="00542E32"/>
    <w:rsid w:val="00596FF1"/>
    <w:rsid w:val="005A25A5"/>
    <w:rsid w:val="005E56B9"/>
    <w:rsid w:val="005F4281"/>
    <w:rsid w:val="005F5D93"/>
    <w:rsid w:val="005F5DDD"/>
    <w:rsid w:val="00616213"/>
    <w:rsid w:val="006257FC"/>
    <w:rsid w:val="006318E1"/>
    <w:rsid w:val="00636A36"/>
    <w:rsid w:val="006D4055"/>
    <w:rsid w:val="00785A8F"/>
    <w:rsid w:val="00785DC5"/>
    <w:rsid w:val="007D2F99"/>
    <w:rsid w:val="007E6407"/>
    <w:rsid w:val="00817F50"/>
    <w:rsid w:val="0083070F"/>
    <w:rsid w:val="00863768"/>
    <w:rsid w:val="00892BCD"/>
    <w:rsid w:val="008C010A"/>
    <w:rsid w:val="008C452B"/>
    <w:rsid w:val="008F6DDB"/>
    <w:rsid w:val="00945F2E"/>
    <w:rsid w:val="00994180"/>
    <w:rsid w:val="009C03AA"/>
    <w:rsid w:val="00A500B0"/>
    <w:rsid w:val="00A64F91"/>
    <w:rsid w:val="00A670E0"/>
    <w:rsid w:val="00AC2A06"/>
    <w:rsid w:val="00AF7DBD"/>
    <w:rsid w:val="00B36085"/>
    <w:rsid w:val="00B47E9E"/>
    <w:rsid w:val="00B62621"/>
    <w:rsid w:val="00BD1838"/>
    <w:rsid w:val="00BE79BA"/>
    <w:rsid w:val="00C077B0"/>
    <w:rsid w:val="00C11917"/>
    <w:rsid w:val="00C638D8"/>
    <w:rsid w:val="00C66D96"/>
    <w:rsid w:val="00CC21DD"/>
    <w:rsid w:val="00D16A25"/>
    <w:rsid w:val="00D668FA"/>
    <w:rsid w:val="00DD3695"/>
    <w:rsid w:val="00DD6D76"/>
    <w:rsid w:val="00DE2963"/>
    <w:rsid w:val="00DF0ABF"/>
    <w:rsid w:val="00E228BF"/>
    <w:rsid w:val="00E252B5"/>
    <w:rsid w:val="00E36431"/>
    <w:rsid w:val="00E714BD"/>
    <w:rsid w:val="00EB3F55"/>
    <w:rsid w:val="00F7514C"/>
    <w:rsid w:val="00F80DD1"/>
    <w:rsid w:val="00FB6998"/>
    <w:rsid w:val="00FB7E08"/>
    <w:rsid w:val="00FC1E14"/>
    <w:rsid w:val="00FC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7DE2-E8A7-43CB-BDBE-B8DF6D4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322"/>
    <w:rPr>
      <w:b/>
      <w:bCs/>
    </w:rPr>
  </w:style>
  <w:style w:type="character" w:styleId="a6">
    <w:name w:val="Emphasis"/>
    <w:basedOn w:val="a0"/>
    <w:uiPriority w:val="20"/>
    <w:qFormat/>
    <w:rsid w:val="00001322"/>
    <w:rPr>
      <w:i/>
      <w:iCs/>
    </w:rPr>
  </w:style>
  <w:style w:type="paragraph" w:styleId="a7">
    <w:name w:val="List Paragraph"/>
    <w:basedOn w:val="a"/>
    <w:uiPriority w:val="34"/>
    <w:qFormat/>
    <w:rsid w:val="00001322"/>
    <w:pPr>
      <w:ind w:left="720"/>
      <w:contextualSpacing/>
    </w:pPr>
  </w:style>
  <w:style w:type="character" w:customStyle="1" w:styleId="c1">
    <w:name w:val="c1"/>
    <w:basedOn w:val="a0"/>
    <w:rsid w:val="00863768"/>
  </w:style>
  <w:style w:type="table" w:customStyle="1" w:styleId="1">
    <w:name w:val="Сетка таблицы1"/>
    <w:basedOn w:val="a1"/>
    <w:next w:val="a3"/>
    <w:rsid w:val="00A6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4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Образование</cp:lastModifiedBy>
  <cp:revision>39</cp:revision>
  <cp:lastPrinted>2023-01-18T11:32:00Z</cp:lastPrinted>
  <dcterms:created xsi:type="dcterms:W3CDTF">2019-09-06T08:54:00Z</dcterms:created>
  <dcterms:modified xsi:type="dcterms:W3CDTF">2023-03-31T07:37:00Z</dcterms:modified>
</cp:coreProperties>
</file>